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F31C" w14:textId="77777777" w:rsidR="0058160B" w:rsidRPr="0083133C" w:rsidRDefault="0058160B" w:rsidP="0058160B">
      <w:pPr>
        <w:pStyle w:val="LGAItemNoHeading"/>
        <w:spacing w:before="0" w:line="240" w:lineRule="auto"/>
        <w:outlineLvl w:val="0"/>
        <w:rPr>
          <w:rFonts w:ascii="Arial" w:hAnsi="Arial" w:cs="Arial"/>
          <w:sz w:val="28"/>
          <w:szCs w:val="28"/>
        </w:rPr>
      </w:pPr>
      <w:r w:rsidRPr="0083133C">
        <w:rPr>
          <w:rFonts w:ascii="Arial" w:hAnsi="Arial" w:cs="Arial"/>
          <w:sz w:val="28"/>
          <w:szCs w:val="28"/>
        </w:rPr>
        <w:t xml:space="preserve">Update on Other Board Business </w:t>
      </w:r>
    </w:p>
    <w:p w14:paraId="20224800" w14:textId="77777777" w:rsidR="0058160B" w:rsidRPr="0083133C" w:rsidRDefault="0058160B" w:rsidP="0058160B">
      <w:pPr>
        <w:pStyle w:val="MainText"/>
        <w:spacing w:line="240" w:lineRule="auto"/>
        <w:rPr>
          <w:rFonts w:ascii="Arial" w:hAnsi="Arial" w:cs="Arial"/>
          <w:b/>
          <w:szCs w:val="22"/>
        </w:rPr>
      </w:pPr>
      <w:r w:rsidRPr="0083133C">
        <w:rPr>
          <w:rFonts w:ascii="Arial" w:hAnsi="Arial" w:cs="Arial"/>
          <w:b/>
          <w:szCs w:val="22"/>
        </w:rPr>
        <w:t>Purpose of report</w:t>
      </w:r>
    </w:p>
    <w:p w14:paraId="5E30DEC5" w14:textId="77777777" w:rsidR="0058160B" w:rsidRPr="0083133C" w:rsidRDefault="0058160B" w:rsidP="0058160B">
      <w:pPr>
        <w:pStyle w:val="MainText"/>
        <w:tabs>
          <w:tab w:val="left" w:pos="6765"/>
        </w:tabs>
        <w:spacing w:line="240" w:lineRule="auto"/>
        <w:rPr>
          <w:rFonts w:ascii="Arial" w:hAnsi="Arial" w:cs="Arial"/>
          <w:b/>
          <w:szCs w:val="22"/>
        </w:rPr>
      </w:pPr>
      <w:r w:rsidRPr="0083133C">
        <w:rPr>
          <w:rFonts w:ascii="Arial" w:hAnsi="Arial" w:cs="Arial"/>
          <w:b/>
          <w:szCs w:val="22"/>
        </w:rPr>
        <w:tab/>
      </w:r>
    </w:p>
    <w:p w14:paraId="13DF234E" w14:textId="77777777" w:rsidR="0058160B" w:rsidRPr="0083133C" w:rsidRDefault="0058160B" w:rsidP="0058160B">
      <w:pPr>
        <w:pStyle w:val="MainText"/>
        <w:spacing w:line="240" w:lineRule="auto"/>
        <w:rPr>
          <w:rFonts w:ascii="Arial" w:hAnsi="Arial" w:cs="Arial"/>
          <w:szCs w:val="22"/>
        </w:rPr>
      </w:pPr>
      <w:r w:rsidRPr="0083133C">
        <w:rPr>
          <w:rFonts w:ascii="Arial" w:hAnsi="Arial" w:cs="Arial"/>
          <w:szCs w:val="22"/>
        </w:rPr>
        <w:t>For information and comment.</w:t>
      </w:r>
    </w:p>
    <w:p w14:paraId="725A24D9" w14:textId="77777777" w:rsidR="0058160B" w:rsidRPr="0083133C" w:rsidRDefault="0058160B" w:rsidP="0058160B">
      <w:pPr>
        <w:pStyle w:val="MainText"/>
        <w:spacing w:line="240" w:lineRule="auto"/>
        <w:rPr>
          <w:rFonts w:ascii="Arial" w:hAnsi="Arial" w:cs="Arial"/>
          <w:b/>
          <w:szCs w:val="22"/>
        </w:rPr>
      </w:pPr>
    </w:p>
    <w:p w14:paraId="07449DE9" w14:textId="77777777" w:rsidR="0058160B" w:rsidRPr="0083133C" w:rsidRDefault="0058160B" w:rsidP="0058160B">
      <w:pPr>
        <w:pStyle w:val="MainText"/>
        <w:spacing w:line="240" w:lineRule="auto"/>
        <w:rPr>
          <w:rFonts w:ascii="Arial" w:hAnsi="Arial" w:cs="Arial"/>
          <w:b/>
          <w:szCs w:val="22"/>
        </w:rPr>
      </w:pPr>
      <w:r w:rsidRPr="0083133C">
        <w:rPr>
          <w:rFonts w:ascii="Arial" w:hAnsi="Arial" w:cs="Arial"/>
          <w:b/>
          <w:szCs w:val="22"/>
        </w:rPr>
        <w:t>Summary</w:t>
      </w:r>
    </w:p>
    <w:p w14:paraId="6E6A9788" w14:textId="77777777" w:rsidR="0058160B" w:rsidRPr="0083133C" w:rsidRDefault="0058160B" w:rsidP="0058160B">
      <w:pPr>
        <w:pStyle w:val="MainText"/>
        <w:spacing w:line="240" w:lineRule="auto"/>
        <w:rPr>
          <w:rFonts w:ascii="Arial" w:hAnsi="Arial" w:cs="Arial"/>
          <w:b/>
          <w:szCs w:val="22"/>
        </w:rPr>
      </w:pPr>
    </w:p>
    <w:p w14:paraId="0A443CD6" w14:textId="77777777" w:rsidR="0058160B" w:rsidRPr="0083133C" w:rsidRDefault="0058160B" w:rsidP="0058160B">
      <w:pPr>
        <w:pStyle w:val="MainText"/>
        <w:spacing w:line="240" w:lineRule="auto"/>
        <w:rPr>
          <w:rFonts w:ascii="Arial" w:hAnsi="Arial" w:cs="Arial"/>
          <w:szCs w:val="22"/>
        </w:rPr>
      </w:pPr>
      <w:r w:rsidRPr="0083133C">
        <w:rPr>
          <w:rFonts w:ascii="Arial" w:hAnsi="Arial" w:cs="Arial"/>
          <w:szCs w:val="22"/>
        </w:rPr>
        <w:t>Members to note the following updates including the following:</w:t>
      </w:r>
    </w:p>
    <w:p w14:paraId="76DE9E1A" w14:textId="77777777" w:rsidR="0058160B" w:rsidRPr="0083133C" w:rsidRDefault="0058160B" w:rsidP="0058160B"/>
    <w:p w14:paraId="7F98780C" w14:textId="6929F948" w:rsidR="00951C80" w:rsidRPr="0083133C" w:rsidRDefault="00951C80" w:rsidP="00255080">
      <w:pPr>
        <w:pStyle w:val="ListParagraph"/>
        <w:numPr>
          <w:ilvl w:val="0"/>
          <w:numId w:val="6"/>
        </w:numPr>
        <w:rPr>
          <w:rFonts w:ascii="Arial" w:eastAsia="Arial" w:hAnsi="Arial" w:cs="Arial"/>
          <w:bCs/>
        </w:rPr>
      </w:pPr>
      <w:r w:rsidRPr="0083133C">
        <w:rPr>
          <w:rFonts w:ascii="Arial" w:eastAsia="Arial" w:hAnsi="Arial" w:cs="Arial"/>
          <w:bCs/>
        </w:rPr>
        <w:t>Prevention at Scale</w:t>
      </w:r>
    </w:p>
    <w:p w14:paraId="4DC9FD85" w14:textId="3850940B" w:rsidR="00951C80" w:rsidRPr="0083133C" w:rsidRDefault="00951C80" w:rsidP="00951C80">
      <w:pPr>
        <w:pStyle w:val="ListParagraph"/>
        <w:numPr>
          <w:ilvl w:val="0"/>
          <w:numId w:val="6"/>
        </w:numPr>
        <w:rPr>
          <w:rFonts w:ascii="Arial" w:eastAsia="Arial" w:hAnsi="Arial" w:cs="Arial"/>
          <w:bCs/>
        </w:rPr>
      </w:pPr>
      <w:r w:rsidRPr="0083133C">
        <w:rPr>
          <w:rFonts w:ascii="Arial" w:eastAsia="Arial" w:hAnsi="Arial" w:cs="Arial"/>
          <w:bCs/>
        </w:rPr>
        <w:t>Prevention Matters</w:t>
      </w:r>
    </w:p>
    <w:p w14:paraId="04D6D002" w14:textId="3D563B9D" w:rsidR="000752BF" w:rsidRPr="00BB4DB0" w:rsidRDefault="000752BF" w:rsidP="000752BF">
      <w:pPr>
        <w:pStyle w:val="ListParagraph"/>
        <w:numPr>
          <w:ilvl w:val="0"/>
          <w:numId w:val="6"/>
        </w:numPr>
        <w:rPr>
          <w:rFonts w:ascii="Arial" w:hAnsi="Arial" w:cs="Arial"/>
          <w:bCs/>
        </w:rPr>
      </w:pPr>
      <w:r w:rsidRPr="00BB4DB0">
        <w:rPr>
          <w:rFonts w:ascii="Arial" w:hAnsi="Arial" w:cs="Arial"/>
          <w:bCs/>
        </w:rPr>
        <w:t xml:space="preserve">Mental Health Crisis Care Concordat Steering Group </w:t>
      </w:r>
    </w:p>
    <w:p w14:paraId="3819422A" w14:textId="77777777" w:rsidR="0083133C" w:rsidRPr="00BB4DB0" w:rsidRDefault="0083133C" w:rsidP="0083133C">
      <w:pPr>
        <w:pStyle w:val="ListParagraph"/>
        <w:numPr>
          <w:ilvl w:val="0"/>
          <w:numId w:val="6"/>
        </w:numPr>
        <w:rPr>
          <w:rFonts w:ascii="Arial" w:hAnsi="Arial" w:cs="Arial"/>
        </w:rPr>
      </w:pPr>
      <w:r w:rsidRPr="00BB4DB0">
        <w:rPr>
          <w:rFonts w:ascii="Arial" w:hAnsi="Arial" w:cs="Arial"/>
        </w:rPr>
        <w:t>King’s Fund System Leadership Summit</w:t>
      </w:r>
    </w:p>
    <w:p w14:paraId="693B49E7" w14:textId="45105C3D" w:rsidR="0083133C" w:rsidRPr="00BB4DB0" w:rsidRDefault="0083133C" w:rsidP="0083133C">
      <w:pPr>
        <w:pStyle w:val="ListParagraph"/>
        <w:numPr>
          <w:ilvl w:val="0"/>
          <w:numId w:val="6"/>
        </w:numPr>
        <w:rPr>
          <w:rFonts w:ascii="Arial" w:hAnsi="Arial" w:cs="Arial"/>
        </w:rPr>
      </w:pPr>
      <w:r w:rsidRPr="00BB4DB0">
        <w:rPr>
          <w:rFonts w:ascii="Arial" w:hAnsi="Arial" w:cs="Arial"/>
        </w:rPr>
        <w:t>House of Lords Intergenerational Fairness Forum</w:t>
      </w:r>
    </w:p>
    <w:p w14:paraId="09C6DDF0" w14:textId="0E9E36BF" w:rsidR="0083133C" w:rsidRPr="00BB4DB0" w:rsidRDefault="0083133C" w:rsidP="000752BF">
      <w:pPr>
        <w:pStyle w:val="ListParagraph"/>
        <w:numPr>
          <w:ilvl w:val="0"/>
          <w:numId w:val="6"/>
        </w:numPr>
        <w:rPr>
          <w:rFonts w:ascii="Arial" w:hAnsi="Arial" w:cs="Arial"/>
          <w:bCs/>
        </w:rPr>
      </w:pPr>
      <w:r w:rsidRPr="00BB4DB0">
        <w:rPr>
          <w:rFonts w:ascii="Arial" w:hAnsi="Arial" w:cs="Arial"/>
        </w:rPr>
        <w:t xml:space="preserve">Expert Advisory Panel to Lord </w:t>
      </w:r>
      <w:proofErr w:type="spellStart"/>
      <w:r w:rsidRPr="00BB4DB0">
        <w:rPr>
          <w:rFonts w:ascii="Arial" w:hAnsi="Arial" w:cs="Arial"/>
        </w:rPr>
        <w:t>Darzi</w:t>
      </w:r>
      <w:proofErr w:type="spellEnd"/>
    </w:p>
    <w:p w14:paraId="1D8EE970" w14:textId="3E6091D5" w:rsidR="0083133C" w:rsidRPr="00BB4DB0" w:rsidRDefault="0083133C" w:rsidP="000752BF">
      <w:pPr>
        <w:pStyle w:val="ListParagraph"/>
        <w:numPr>
          <w:ilvl w:val="0"/>
          <w:numId w:val="6"/>
        </w:numPr>
        <w:rPr>
          <w:rFonts w:ascii="Arial" w:hAnsi="Arial" w:cs="Arial"/>
          <w:bCs/>
        </w:rPr>
      </w:pPr>
      <w:r w:rsidRPr="00BB4DB0">
        <w:rPr>
          <w:rFonts w:ascii="Arial" w:hAnsi="Arial" w:cs="Arial"/>
        </w:rPr>
        <w:t>King’s Fund Personalised Care Conference</w:t>
      </w:r>
    </w:p>
    <w:p w14:paraId="2FBDD88E" w14:textId="77777777" w:rsidR="00BB4DB0" w:rsidRPr="00BB4DB0" w:rsidRDefault="00BB4DB0" w:rsidP="00BB4DB0">
      <w:pPr>
        <w:pStyle w:val="ListParagraph"/>
        <w:numPr>
          <w:ilvl w:val="0"/>
          <w:numId w:val="6"/>
        </w:numPr>
        <w:rPr>
          <w:rFonts w:ascii="Arial" w:hAnsi="Arial" w:cs="Arial"/>
        </w:rPr>
      </w:pPr>
      <w:r w:rsidRPr="00BB4DB0">
        <w:rPr>
          <w:rFonts w:ascii="Arial" w:hAnsi="Arial" w:cs="Arial"/>
        </w:rPr>
        <w:t>LGA one day conference on the future of care and support</w:t>
      </w:r>
    </w:p>
    <w:p w14:paraId="1B4E00EC" w14:textId="77777777" w:rsidR="00BB4DB0" w:rsidRPr="00BB4DB0" w:rsidRDefault="00BB4DB0" w:rsidP="00BB4DB0">
      <w:pPr>
        <w:pStyle w:val="ListParagraph"/>
        <w:numPr>
          <w:ilvl w:val="0"/>
          <w:numId w:val="6"/>
        </w:numPr>
        <w:rPr>
          <w:rFonts w:ascii="Arial" w:hAnsi="Arial" w:cs="Arial"/>
        </w:rPr>
      </w:pPr>
      <w:r w:rsidRPr="00BB4DB0">
        <w:rPr>
          <w:rFonts w:ascii="Arial" w:hAnsi="Arial" w:cs="Arial"/>
        </w:rPr>
        <w:t>Care England’s care home parliamentary reception</w:t>
      </w:r>
    </w:p>
    <w:p w14:paraId="351B2F88" w14:textId="77777777" w:rsidR="00BB4DB0" w:rsidRPr="00BB4DB0" w:rsidRDefault="00BB4DB0" w:rsidP="00BB4DB0">
      <w:pPr>
        <w:pStyle w:val="ListParagraph"/>
        <w:numPr>
          <w:ilvl w:val="0"/>
          <w:numId w:val="6"/>
        </w:numPr>
        <w:rPr>
          <w:rFonts w:ascii="Arial" w:hAnsi="Arial" w:cs="Arial"/>
        </w:rPr>
      </w:pPr>
      <w:r w:rsidRPr="00BB4DB0">
        <w:rPr>
          <w:rFonts w:ascii="Arial" w:hAnsi="Arial" w:cs="Arial"/>
        </w:rPr>
        <w:t>Salvation Army roundtable</w:t>
      </w:r>
    </w:p>
    <w:p w14:paraId="7FD7D817" w14:textId="77777777" w:rsidR="00BB4DB0" w:rsidRPr="0083133C" w:rsidRDefault="00BB4DB0" w:rsidP="00BB4DB0">
      <w:pPr>
        <w:pStyle w:val="ListParagraph"/>
        <w:rPr>
          <w:rFonts w:ascii="Arial" w:hAnsi="Arial" w:cs="Arial"/>
          <w:bCs/>
        </w:rPr>
      </w:pPr>
    </w:p>
    <w:p w14:paraId="6ED78004" w14:textId="77777777" w:rsidR="0058160B" w:rsidRPr="0083133C" w:rsidRDefault="0058160B" w:rsidP="0058160B">
      <w:pPr>
        <w:pStyle w:val="MainText"/>
        <w:spacing w:line="240" w:lineRule="auto"/>
        <w:rPr>
          <w:rFonts w:ascii="Arial" w:hAnsi="Arial" w:cs="Arial"/>
          <w:szCs w:val="22"/>
        </w:rPr>
      </w:pPr>
    </w:p>
    <w:tbl>
      <w:tblPr>
        <w:tblW w:w="915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58160B" w:rsidRPr="0083133C" w14:paraId="4970C076" w14:textId="77777777" w:rsidTr="0058160B">
        <w:tc>
          <w:tcPr>
            <w:tcW w:w="9157" w:type="dxa"/>
          </w:tcPr>
          <w:p w14:paraId="5C5713A9" w14:textId="77777777" w:rsidR="0058160B" w:rsidRPr="0083133C" w:rsidRDefault="0058160B" w:rsidP="0058160B">
            <w:pPr>
              <w:pStyle w:val="MainText"/>
              <w:spacing w:line="240" w:lineRule="auto"/>
              <w:rPr>
                <w:rFonts w:ascii="Arial" w:hAnsi="Arial" w:cs="Arial"/>
                <w:b/>
                <w:szCs w:val="22"/>
              </w:rPr>
            </w:pPr>
          </w:p>
          <w:p w14:paraId="139A1E21" w14:textId="1DA828DD" w:rsidR="0058160B" w:rsidRPr="0083133C" w:rsidRDefault="00D274A0" w:rsidP="0058160B">
            <w:pPr>
              <w:pStyle w:val="MainText"/>
              <w:spacing w:line="240" w:lineRule="auto"/>
              <w:rPr>
                <w:rFonts w:ascii="Arial" w:hAnsi="Arial" w:cs="Arial"/>
                <w:b/>
                <w:szCs w:val="22"/>
              </w:rPr>
            </w:pPr>
            <w:r>
              <w:rPr>
                <w:rFonts w:ascii="Arial" w:hAnsi="Arial" w:cs="Arial"/>
                <w:b/>
                <w:szCs w:val="22"/>
              </w:rPr>
              <w:t>Recommendation</w:t>
            </w:r>
          </w:p>
          <w:p w14:paraId="1A828266" w14:textId="77777777" w:rsidR="0058160B" w:rsidRPr="0083133C" w:rsidRDefault="0058160B" w:rsidP="0058160B">
            <w:pPr>
              <w:pStyle w:val="MainText"/>
              <w:spacing w:line="240" w:lineRule="auto"/>
              <w:rPr>
                <w:rFonts w:ascii="Arial" w:hAnsi="Arial" w:cs="Arial"/>
                <w:szCs w:val="22"/>
              </w:rPr>
            </w:pPr>
          </w:p>
          <w:p w14:paraId="1BD1558E" w14:textId="77777777" w:rsidR="0058160B" w:rsidRPr="0083133C" w:rsidRDefault="0058160B" w:rsidP="0058160B">
            <w:pPr>
              <w:pStyle w:val="MainText"/>
              <w:spacing w:line="240" w:lineRule="auto"/>
              <w:rPr>
                <w:rFonts w:ascii="Arial" w:hAnsi="Arial" w:cs="Arial"/>
                <w:szCs w:val="22"/>
              </w:rPr>
            </w:pPr>
            <w:r w:rsidRPr="0083133C">
              <w:rPr>
                <w:rFonts w:ascii="Arial" w:hAnsi="Arial" w:cs="Arial"/>
                <w:szCs w:val="22"/>
              </w:rPr>
              <w:t xml:space="preserve">Members of the Community Wellbeing Board are asked to: </w:t>
            </w:r>
          </w:p>
          <w:p w14:paraId="48CBDB89" w14:textId="77777777" w:rsidR="0058160B" w:rsidRPr="0083133C" w:rsidRDefault="0058160B" w:rsidP="0058160B">
            <w:pPr>
              <w:pStyle w:val="MainText"/>
              <w:tabs>
                <w:tab w:val="left" w:pos="709"/>
              </w:tabs>
              <w:spacing w:line="240" w:lineRule="auto"/>
              <w:rPr>
                <w:rFonts w:ascii="Arial" w:hAnsi="Arial" w:cs="Arial"/>
                <w:color w:val="FF0000"/>
                <w:szCs w:val="22"/>
              </w:rPr>
            </w:pPr>
          </w:p>
          <w:p w14:paraId="4FB20464" w14:textId="77777777" w:rsidR="0058160B" w:rsidRPr="0083133C" w:rsidRDefault="0058160B" w:rsidP="0058160B">
            <w:pPr>
              <w:pStyle w:val="MainText"/>
              <w:tabs>
                <w:tab w:val="left" w:pos="709"/>
              </w:tabs>
              <w:spacing w:line="240" w:lineRule="auto"/>
              <w:ind w:firstLine="426"/>
              <w:rPr>
                <w:rFonts w:ascii="Arial" w:hAnsi="Arial" w:cs="Arial"/>
                <w:szCs w:val="22"/>
              </w:rPr>
            </w:pPr>
            <w:r w:rsidRPr="0083133C">
              <w:rPr>
                <w:rFonts w:ascii="Arial" w:hAnsi="Arial" w:cs="Arial"/>
                <w:b/>
                <w:szCs w:val="22"/>
              </w:rPr>
              <w:t xml:space="preserve">1. </w:t>
            </w:r>
            <w:r w:rsidRPr="0083133C">
              <w:rPr>
                <w:rFonts w:ascii="Arial" w:hAnsi="Arial" w:cs="Arial"/>
                <w:b/>
                <w:szCs w:val="22"/>
              </w:rPr>
              <w:tab/>
              <w:t>Note</w:t>
            </w:r>
            <w:r w:rsidRPr="0083133C">
              <w:rPr>
                <w:rFonts w:ascii="Arial" w:hAnsi="Arial" w:cs="Arial"/>
                <w:szCs w:val="22"/>
              </w:rPr>
              <w:t xml:space="preserve"> the updates contained in the report.</w:t>
            </w:r>
          </w:p>
          <w:p w14:paraId="7B5F4033" w14:textId="77777777" w:rsidR="0058160B" w:rsidRPr="0083133C" w:rsidRDefault="0058160B" w:rsidP="0058160B">
            <w:pPr>
              <w:pStyle w:val="MainText"/>
              <w:tabs>
                <w:tab w:val="left" w:pos="709"/>
              </w:tabs>
              <w:spacing w:line="240" w:lineRule="auto"/>
              <w:ind w:left="720"/>
              <w:rPr>
                <w:rFonts w:ascii="Arial" w:hAnsi="Arial" w:cs="Arial"/>
                <w:szCs w:val="22"/>
              </w:rPr>
            </w:pPr>
          </w:p>
          <w:p w14:paraId="102ED67F" w14:textId="77777777" w:rsidR="0058160B" w:rsidRPr="0083133C" w:rsidRDefault="0058160B" w:rsidP="0058160B">
            <w:pPr>
              <w:pStyle w:val="MainText"/>
              <w:spacing w:line="240" w:lineRule="auto"/>
              <w:rPr>
                <w:rFonts w:ascii="Arial" w:hAnsi="Arial" w:cs="Arial"/>
                <w:b/>
                <w:szCs w:val="22"/>
              </w:rPr>
            </w:pPr>
            <w:r w:rsidRPr="0083133C">
              <w:rPr>
                <w:rFonts w:ascii="Arial" w:hAnsi="Arial" w:cs="Arial"/>
                <w:b/>
                <w:szCs w:val="22"/>
              </w:rPr>
              <w:t>Action</w:t>
            </w:r>
          </w:p>
          <w:p w14:paraId="6FE78440" w14:textId="77777777" w:rsidR="0058160B" w:rsidRPr="0083133C" w:rsidRDefault="0058160B" w:rsidP="0058160B">
            <w:pPr>
              <w:pStyle w:val="MainText"/>
              <w:spacing w:line="240" w:lineRule="auto"/>
              <w:rPr>
                <w:rFonts w:ascii="Arial" w:hAnsi="Arial" w:cs="Arial"/>
                <w:szCs w:val="22"/>
              </w:rPr>
            </w:pPr>
          </w:p>
          <w:p w14:paraId="1FC97B58" w14:textId="77777777" w:rsidR="0058160B" w:rsidRPr="0083133C" w:rsidRDefault="0058160B" w:rsidP="0058160B">
            <w:pPr>
              <w:pStyle w:val="MainText"/>
              <w:spacing w:line="240" w:lineRule="auto"/>
              <w:rPr>
                <w:rFonts w:ascii="Arial" w:hAnsi="Arial" w:cs="Arial"/>
              </w:rPr>
            </w:pPr>
            <w:r w:rsidRPr="0083133C">
              <w:rPr>
                <w:rFonts w:ascii="Arial" w:hAnsi="Arial" w:cs="Arial"/>
              </w:rPr>
              <w:t>As directed by members.</w:t>
            </w:r>
          </w:p>
          <w:p w14:paraId="0F8DAE9F" w14:textId="77777777" w:rsidR="0058160B" w:rsidRPr="0083133C" w:rsidRDefault="0058160B" w:rsidP="0058160B">
            <w:pPr>
              <w:pStyle w:val="MainText"/>
              <w:spacing w:line="240" w:lineRule="auto"/>
              <w:rPr>
                <w:rFonts w:ascii="Arial" w:hAnsi="Arial" w:cs="Arial"/>
                <w:b/>
                <w:szCs w:val="22"/>
              </w:rPr>
            </w:pPr>
          </w:p>
        </w:tc>
      </w:tr>
    </w:tbl>
    <w:p w14:paraId="05943946" w14:textId="77777777" w:rsidR="0058160B" w:rsidRPr="0083133C" w:rsidRDefault="0058160B" w:rsidP="0058160B">
      <w:pPr>
        <w:pStyle w:val="MainText"/>
        <w:spacing w:line="240" w:lineRule="auto"/>
        <w:rPr>
          <w:rFonts w:ascii="Arial" w:hAnsi="Arial" w:cs="Arial"/>
          <w:szCs w:val="22"/>
        </w:rPr>
      </w:pPr>
    </w:p>
    <w:p w14:paraId="2265F412" w14:textId="77777777" w:rsidR="0058160B" w:rsidRPr="0083133C" w:rsidRDefault="0058160B" w:rsidP="0058160B">
      <w:pPr>
        <w:pStyle w:val="MainText"/>
        <w:spacing w:line="240" w:lineRule="auto"/>
        <w:rPr>
          <w:rFonts w:ascii="Arial" w:hAnsi="Arial" w:cs="Arial"/>
          <w:szCs w:val="22"/>
        </w:rPr>
      </w:pPr>
    </w:p>
    <w:p w14:paraId="3C510E83" w14:textId="77777777" w:rsidR="0058160B" w:rsidRPr="0083133C" w:rsidRDefault="0058160B" w:rsidP="0058160B">
      <w:pPr>
        <w:pStyle w:val="MainText"/>
        <w:spacing w:line="240" w:lineRule="auto"/>
        <w:rPr>
          <w:rFonts w:ascii="Arial" w:hAnsi="Arial" w:cs="Arial"/>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1"/>
        <w:gridCol w:w="6300"/>
      </w:tblGrid>
      <w:tr w:rsidR="0058160B" w:rsidRPr="0083133C" w14:paraId="0AC459D9" w14:textId="77777777" w:rsidTr="0058160B">
        <w:tc>
          <w:tcPr>
            <w:tcW w:w="2802" w:type="dxa"/>
          </w:tcPr>
          <w:p w14:paraId="0CA6855E" w14:textId="77777777" w:rsidR="0058160B" w:rsidRPr="0083133C" w:rsidRDefault="0058160B" w:rsidP="0058160B">
            <w:pPr>
              <w:pStyle w:val="MainText"/>
              <w:spacing w:before="120" w:line="240" w:lineRule="auto"/>
              <w:rPr>
                <w:rFonts w:ascii="Arial" w:hAnsi="Arial" w:cs="Arial"/>
                <w:szCs w:val="22"/>
              </w:rPr>
            </w:pPr>
            <w:r w:rsidRPr="0083133C">
              <w:rPr>
                <w:rFonts w:ascii="Arial" w:hAnsi="Arial" w:cs="Arial"/>
                <w:b/>
                <w:szCs w:val="22"/>
              </w:rPr>
              <w:t>Contact officer:</w:t>
            </w:r>
            <w:r w:rsidRPr="0083133C">
              <w:rPr>
                <w:rFonts w:ascii="Arial" w:hAnsi="Arial" w:cs="Arial"/>
                <w:szCs w:val="22"/>
              </w:rPr>
              <w:t xml:space="preserve"> </w:t>
            </w:r>
          </w:p>
        </w:tc>
        <w:tc>
          <w:tcPr>
            <w:tcW w:w="6378" w:type="dxa"/>
          </w:tcPr>
          <w:p w14:paraId="6B572F74" w14:textId="77777777" w:rsidR="0058160B" w:rsidRPr="0083133C" w:rsidRDefault="0058160B" w:rsidP="0058160B">
            <w:pPr>
              <w:pStyle w:val="MainText"/>
              <w:spacing w:before="120" w:line="240" w:lineRule="auto"/>
              <w:rPr>
                <w:rFonts w:ascii="Arial" w:hAnsi="Arial" w:cs="Arial"/>
                <w:szCs w:val="22"/>
              </w:rPr>
            </w:pPr>
            <w:r w:rsidRPr="0083133C">
              <w:rPr>
                <w:rFonts w:ascii="Arial" w:hAnsi="Arial" w:cs="Arial"/>
                <w:szCs w:val="22"/>
              </w:rPr>
              <w:t>Mark Norris</w:t>
            </w:r>
          </w:p>
        </w:tc>
      </w:tr>
      <w:tr w:rsidR="0058160B" w:rsidRPr="0083133C" w14:paraId="24D14BE8" w14:textId="77777777" w:rsidTr="0058160B">
        <w:tc>
          <w:tcPr>
            <w:tcW w:w="2802" w:type="dxa"/>
          </w:tcPr>
          <w:p w14:paraId="29B7921B" w14:textId="77777777" w:rsidR="0058160B" w:rsidRPr="0083133C" w:rsidRDefault="0058160B" w:rsidP="0058160B">
            <w:pPr>
              <w:pStyle w:val="MainText"/>
              <w:spacing w:before="120" w:line="240" w:lineRule="auto"/>
              <w:rPr>
                <w:rFonts w:ascii="Arial" w:hAnsi="Arial" w:cs="Arial"/>
                <w:b/>
                <w:szCs w:val="22"/>
              </w:rPr>
            </w:pPr>
            <w:r w:rsidRPr="0083133C">
              <w:rPr>
                <w:rFonts w:ascii="Arial" w:hAnsi="Arial" w:cs="Arial"/>
                <w:b/>
                <w:szCs w:val="22"/>
              </w:rPr>
              <w:t>Position:</w:t>
            </w:r>
          </w:p>
        </w:tc>
        <w:tc>
          <w:tcPr>
            <w:tcW w:w="6378" w:type="dxa"/>
          </w:tcPr>
          <w:p w14:paraId="026CD919" w14:textId="77777777" w:rsidR="0058160B" w:rsidRPr="0083133C" w:rsidRDefault="0058160B" w:rsidP="0058160B">
            <w:pPr>
              <w:pStyle w:val="MainText"/>
              <w:spacing w:before="120" w:line="240" w:lineRule="auto"/>
              <w:rPr>
                <w:rFonts w:ascii="Arial" w:hAnsi="Arial" w:cs="Arial"/>
                <w:szCs w:val="22"/>
              </w:rPr>
            </w:pPr>
            <w:r w:rsidRPr="0083133C">
              <w:rPr>
                <w:rFonts w:ascii="Arial" w:hAnsi="Arial" w:cs="Arial"/>
                <w:szCs w:val="22"/>
              </w:rPr>
              <w:t>Principle Policy Adviser</w:t>
            </w:r>
          </w:p>
        </w:tc>
      </w:tr>
      <w:tr w:rsidR="0058160B" w:rsidRPr="0083133C" w14:paraId="7FC4FD72" w14:textId="77777777" w:rsidTr="0058160B">
        <w:tc>
          <w:tcPr>
            <w:tcW w:w="2802" w:type="dxa"/>
          </w:tcPr>
          <w:p w14:paraId="0C59C320" w14:textId="77777777" w:rsidR="0058160B" w:rsidRPr="0083133C" w:rsidRDefault="0058160B" w:rsidP="0058160B">
            <w:pPr>
              <w:pStyle w:val="MainText"/>
              <w:spacing w:before="120" w:line="240" w:lineRule="auto"/>
              <w:rPr>
                <w:rFonts w:ascii="Arial" w:hAnsi="Arial" w:cs="Arial"/>
                <w:b/>
                <w:szCs w:val="22"/>
              </w:rPr>
            </w:pPr>
            <w:r w:rsidRPr="0083133C">
              <w:rPr>
                <w:rFonts w:ascii="Arial" w:hAnsi="Arial" w:cs="Arial"/>
                <w:b/>
                <w:szCs w:val="22"/>
              </w:rPr>
              <w:t>Phone no:</w:t>
            </w:r>
          </w:p>
        </w:tc>
        <w:tc>
          <w:tcPr>
            <w:tcW w:w="6378" w:type="dxa"/>
          </w:tcPr>
          <w:p w14:paraId="6A9F63CF" w14:textId="77777777" w:rsidR="0058160B" w:rsidRPr="0083133C" w:rsidRDefault="0058160B" w:rsidP="0058160B">
            <w:pPr>
              <w:pStyle w:val="MainText"/>
              <w:spacing w:before="120" w:line="240" w:lineRule="auto"/>
              <w:rPr>
                <w:rFonts w:ascii="Arial" w:hAnsi="Arial" w:cs="Arial"/>
                <w:szCs w:val="22"/>
              </w:rPr>
            </w:pPr>
            <w:r w:rsidRPr="0083133C">
              <w:rPr>
                <w:rFonts w:ascii="Arial" w:hAnsi="Arial" w:cs="Arial"/>
                <w:szCs w:val="22"/>
              </w:rPr>
              <w:t>020 7664 3241</w:t>
            </w:r>
          </w:p>
        </w:tc>
      </w:tr>
      <w:tr w:rsidR="0058160B" w:rsidRPr="0083133C" w14:paraId="45480473" w14:textId="77777777" w:rsidTr="0058160B">
        <w:trPr>
          <w:trHeight w:val="507"/>
        </w:trPr>
        <w:tc>
          <w:tcPr>
            <w:tcW w:w="2802" w:type="dxa"/>
          </w:tcPr>
          <w:p w14:paraId="433C0B48" w14:textId="77777777" w:rsidR="0058160B" w:rsidRPr="0083133C" w:rsidRDefault="0058160B" w:rsidP="0058160B">
            <w:pPr>
              <w:pStyle w:val="MainText"/>
              <w:spacing w:before="120" w:line="240" w:lineRule="auto"/>
              <w:rPr>
                <w:rFonts w:ascii="Arial" w:hAnsi="Arial" w:cs="Arial"/>
                <w:b/>
                <w:szCs w:val="22"/>
              </w:rPr>
            </w:pPr>
            <w:r w:rsidRPr="0083133C">
              <w:rPr>
                <w:rFonts w:ascii="Arial" w:hAnsi="Arial" w:cs="Arial"/>
                <w:b/>
                <w:szCs w:val="22"/>
              </w:rPr>
              <w:t>Email:</w:t>
            </w:r>
          </w:p>
        </w:tc>
        <w:tc>
          <w:tcPr>
            <w:tcW w:w="6378" w:type="dxa"/>
          </w:tcPr>
          <w:p w14:paraId="71898F36" w14:textId="77777777" w:rsidR="0058160B" w:rsidRPr="0083133C" w:rsidRDefault="00D274A0" w:rsidP="0058160B">
            <w:pPr>
              <w:pStyle w:val="MainText"/>
              <w:spacing w:before="120" w:line="240" w:lineRule="auto"/>
              <w:rPr>
                <w:rFonts w:ascii="Arial" w:hAnsi="Arial" w:cs="Arial"/>
                <w:szCs w:val="22"/>
              </w:rPr>
            </w:pPr>
            <w:hyperlink r:id="rId10" w:history="1">
              <w:r w:rsidR="0058160B" w:rsidRPr="0083133C">
                <w:rPr>
                  <w:rStyle w:val="Hyperlink"/>
                  <w:rFonts w:ascii="Arial" w:hAnsi="Arial" w:cs="Arial"/>
                  <w:szCs w:val="22"/>
                </w:rPr>
                <w:t>mark.norris@local.gov.uk</w:t>
              </w:r>
            </w:hyperlink>
            <w:r w:rsidR="0058160B" w:rsidRPr="0083133C">
              <w:rPr>
                <w:rFonts w:ascii="Arial" w:hAnsi="Arial" w:cs="Arial"/>
                <w:szCs w:val="22"/>
              </w:rPr>
              <w:t xml:space="preserve"> </w:t>
            </w:r>
          </w:p>
        </w:tc>
      </w:tr>
    </w:tbl>
    <w:p w14:paraId="76DF971A" w14:textId="77777777" w:rsidR="0058160B" w:rsidRPr="0083133C" w:rsidRDefault="0058160B" w:rsidP="0058160B">
      <w:pPr>
        <w:sectPr w:rsidR="0058160B" w:rsidRPr="0083133C" w:rsidSect="0058160B">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851" w:left="1418" w:header="1134" w:footer="567" w:gutter="0"/>
          <w:cols w:space="720"/>
        </w:sectPr>
      </w:pPr>
    </w:p>
    <w:p w14:paraId="65798CCA" w14:textId="77777777" w:rsidR="00255080" w:rsidRPr="0083133C" w:rsidRDefault="00255080" w:rsidP="00255080">
      <w:pPr>
        <w:pStyle w:val="LGAItemNoHeading"/>
        <w:spacing w:before="0" w:after="0" w:line="240" w:lineRule="auto"/>
        <w:outlineLvl w:val="0"/>
        <w:rPr>
          <w:rFonts w:ascii="Arial" w:hAnsi="Arial" w:cs="Arial"/>
          <w:sz w:val="28"/>
          <w:szCs w:val="28"/>
        </w:rPr>
      </w:pPr>
      <w:bookmarkStart w:id="2" w:name="MainHeading2"/>
      <w:bookmarkEnd w:id="2"/>
      <w:r w:rsidRPr="0083133C">
        <w:rPr>
          <w:rFonts w:ascii="Arial" w:hAnsi="Arial" w:cs="Arial"/>
          <w:sz w:val="28"/>
          <w:szCs w:val="28"/>
        </w:rPr>
        <w:lastRenderedPageBreak/>
        <w:t>Update on Other Board Business</w:t>
      </w:r>
    </w:p>
    <w:p w14:paraId="7FD23719" w14:textId="77777777" w:rsidR="00951C80" w:rsidRPr="0083133C" w:rsidRDefault="00951C80" w:rsidP="007E745C">
      <w:pPr>
        <w:rPr>
          <w:b/>
        </w:rPr>
      </w:pPr>
    </w:p>
    <w:p w14:paraId="041EB872" w14:textId="20F84ACA" w:rsidR="007E745C" w:rsidRPr="0083133C" w:rsidRDefault="007E745C" w:rsidP="007E745C">
      <w:pPr>
        <w:rPr>
          <w:b/>
        </w:rPr>
      </w:pPr>
      <w:r w:rsidRPr="0083133C">
        <w:rPr>
          <w:b/>
        </w:rPr>
        <w:t>Prevention at Scale</w:t>
      </w:r>
      <w:r w:rsidR="003E43C4" w:rsidRPr="0083133C">
        <w:rPr>
          <w:b/>
        </w:rPr>
        <w:t xml:space="preserve"> Support Programme</w:t>
      </w:r>
    </w:p>
    <w:p w14:paraId="3E98B0B2" w14:textId="77777777" w:rsidR="00951C80" w:rsidRPr="0083133C" w:rsidRDefault="00951C80" w:rsidP="007E745C"/>
    <w:p w14:paraId="29968D09" w14:textId="22F8B73E" w:rsidR="007E745C" w:rsidRPr="0083133C" w:rsidRDefault="003E43C4" w:rsidP="00260A62">
      <w:pPr>
        <w:pStyle w:val="ListParagraph"/>
        <w:numPr>
          <w:ilvl w:val="0"/>
          <w:numId w:val="10"/>
        </w:numPr>
        <w:rPr>
          <w:rFonts w:ascii="Arial" w:hAnsi="Arial" w:cs="Arial"/>
        </w:rPr>
      </w:pPr>
      <w:r w:rsidRPr="0083133C">
        <w:rPr>
          <w:rFonts w:ascii="Arial" w:hAnsi="Arial" w:cs="Arial"/>
        </w:rPr>
        <w:t xml:space="preserve">The </w:t>
      </w:r>
      <w:r w:rsidR="007E745C" w:rsidRPr="0083133C">
        <w:rPr>
          <w:rFonts w:ascii="Arial" w:hAnsi="Arial" w:cs="Arial"/>
        </w:rPr>
        <w:t xml:space="preserve">Prevention at Scale </w:t>
      </w:r>
      <w:r w:rsidRPr="0083133C">
        <w:rPr>
          <w:rFonts w:ascii="Arial" w:hAnsi="Arial" w:cs="Arial"/>
        </w:rPr>
        <w:t xml:space="preserve">support offer, from </w:t>
      </w:r>
      <w:r w:rsidR="00D27E9B" w:rsidRPr="0083133C">
        <w:rPr>
          <w:rFonts w:ascii="Arial" w:hAnsi="Arial" w:cs="Arial"/>
        </w:rPr>
        <w:t>the Care and Health Improvement Programme (CHIP)</w:t>
      </w:r>
      <w:r w:rsidRPr="0083133C">
        <w:rPr>
          <w:rFonts w:ascii="Arial" w:hAnsi="Arial" w:cs="Arial"/>
        </w:rPr>
        <w:t xml:space="preserve">, </w:t>
      </w:r>
      <w:r w:rsidR="007E745C" w:rsidRPr="0083133C">
        <w:rPr>
          <w:rFonts w:ascii="Arial" w:hAnsi="Arial" w:cs="Arial"/>
        </w:rPr>
        <w:t xml:space="preserve">has 12 test sites up and running, with one in the scoping and development phase. The sites and </w:t>
      </w:r>
      <w:r w:rsidRPr="0083133C">
        <w:rPr>
          <w:rFonts w:ascii="Arial" w:hAnsi="Arial" w:cs="Arial"/>
        </w:rPr>
        <w:t xml:space="preserve">their </w:t>
      </w:r>
      <w:r w:rsidR="00F23534" w:rsidRPr="0083133C">
        <w:rPr>
          <w:rFonts w:ascii="Arial" w:hAnsi="Arial" w:cs="Arial"/>
        </w:rPr>
        <w:t>focus</w:t>
      </w:r>
      <w:r w:rsidR="007E745C" w:rsidRPr="0083133C">
        <w:rPr>
          <w:rFonts w:ascii="Arial" w:hAnsi="Arial" w:cs="Arial"/>
        </w:rPr>
        <w:t xml:space="preserve"> are listed below:</w:t>
      </w:r>
    </w:p>
    <w:p w14:paraId="0408F1B2" w14:textId="77777777" w:rsidR="00260A62" w:rsidRPr="0083133C" w:rsidRDefault="00260A62" w:rsidP="007E745C">
      <w:pPr>
        <w:pStyle w:val="Body"/>
        <w:rPr>
          <w:rFonts w:ascii="Arial" w:hAnsi="Arial" w:cs="Arial"/>
          <w:bCs/>
          <w:sz w:val="22"/>
          <w:szCs w:val="22"/>
        </w:rPr>
      </w:pPr>
    </w:p>
    <w:p w14:paraId="091996DE" w14:textId="20D7E562" w:rsidR="007E745C" w:rsidRPr="0083133C" w:rsidRDefault="007E745C" w:rsidP="00C4322A">
      <w:pPr>
        <w:pStyle w:val="Body"/>
        <w:numPr>
          <w:ilvl w:val="1"/>
          <w:numId w:val="10"/>
        </w:numPr>
        <w:ind w:right="170" w:hanging="720"/>
        <w:rPr>
          <w:rFonts w:ascii="Arial" w:hAnsi="Arial" w:cs="Arial"/>
          <w:bCs/>
          <w:sz w:val="22"/>
          <w:szCs w:val="22"/>
        </w:rPr>
      </w:pPr>
      <w:r w:rsidRPr="0083133C">
        <w:rPr>
          <w:rFonts w:ascii="Arial" w:hAnsi="Arial" w:cs="Arial"/>
          <w:bCs/>
          <w:sz w:val="22"/>
          <w:szCs w:val="22"/>
        </w:rPr>
        <w:t xml:space="preserve">Blackburn with </w:t>
      </w:r>
      <w:proofErr w:type="spellStart"/>
      <w:r w:rsidRPr="0083133C">
        <w:rPr>
          <w:rFonts w:ascii="Arial" w:hAnsi="Arial" w:cs="Arial"/>
          <w:bCs/>
          <w:sz w:val="22"/>
          <w:szCs w:val="22"/>
        </w:rPr>
        <w:t>Darwen</w:t>
      </w:r>
      <w:proofErr w:type="spellEnd"/>
      <w:r w:rsidR="00F23534" w:rsidRPr="0083133C">
        <w:rPr>
          <w:rFonts w:ascii="Arial" w:hAnsi="Arial" w:cs="Arial"/>
          <w:bCs/>
          <w:sz w:val="22"/>
          <w:szCs w:val="22"/>
        </w:rPr>
        <w:t>: d</w:t>
      </w:r>
      <w:r w:rsidRPr="0083133C">
        <w:rPr>
          <w:rFonts w:ascii="Arial" w:hAnsi="Arial" w:cs="Arial"/>
          <w:sz w:val="22"/>
          <w:szCs w:val="22"/>
        </w:rPr>
        <w:t>eveloping the health check referral systems to improve healthy lifestyles.</w:t>
      </w:r>
    </w:p>
    <w:p w14:paraId="35BD7A52" w14:textId="77777777" w:rsidR="007E745C" w:rsidRPr="0083133C" w:rsidRDefault="007E745C" w:rsidP="00C4322A">
      <w:pPr>
        <w:pStyle w:val="Body"/>
        <w:ind w:right="170" w:hanging="720"/>
        <w:rPr>
          <w:rFonts w:ascii="Arial" w:hAnsi="Arial" w:cs="Arial"/>
          <w:bCs/>
          <w:sz w:val="22"/>
          <w:szCs w:val="22"/>
        </w:rPr>
      </w:pPr>
    </w:p>
    <w:p w14:paraId="491315E0" w14:textId="1FEDFCB1" w:rsidR="007E745C" w:rsidRPr="0083133C" w:rsidRDefault="007E745C" w:rsidP="00C4322A">
      <w:pPr>
        <w:pStyle w:val="Body"/>
        <w:numPr>
          <w:ilvl w:val="1"/>
          <w:numId w:val="10"/>
        </w:numPr>
        <w:ind w:right="170" w:hanging="720"/>
        <w:rPr>
          <w:rFonts w:ascii="Arial" w:eastAsia="Arial" w:hAnsi="Arial" w:cs="Arial"/>
          <w:bCs/>
          <w:sz w:val="22"/>
          <w:szCs w:val="22"/>
        </w:rPr>
      </w:pPr>
      <w:r w:rsidRPr="0083133C">
        <w:rPr>
          <w:rFonts w:ascii="Arial" w:hAnsi="Arial" w:cs="Arial"/>
          <w:bCs/>
          <w:sz w:val="22"/>
          <w:szCs w:val="22"/>
        </w:rPr>
        <w:t>Buckinghamshire:</w:t>
      </w:r>
      <w:r w:rsidRPr="0083133C">
        <w:rPr>
          <w:rFonts w:ascii="Arial" w:hAnsi="Arial" w:cs="Arial"/>
          <w:sz w:val="22"/>
          <w:szCs w:val="22"/>
        </w:rPr>
        <w:t xml:space="preserve"> </w:t>
      </w:r>
      <w:r w:rsidR="00F23534" w:rsidRPr="0083133C">
        <w:rPr>
          <w:rFonts w:ascii="Arial" w:hAnsi="Arial" w:cs="Arial"/>
          <w:sz w:val="22"/>
          <w:szCs w:val="22"/>
        </w:rPr>
        <w:t>d</w:t>
      </w:r>
      <w:r w:rsidRPr="0083133C">
        <w:rPr>
          <w:rFonts w:ascii="Arial" w:hAnsi="Arial" w:cs="Arial"/>
          <w:sz w:val="22"/>
          <w:szCs w:val="22"/>
        </w:rPr>
        <w:t>evelop and implement a whole system approach to helping people adopt healthier lifestyles through new integrated lifestyle service</w:t>
      </w:r>
      <w:r w:rsidR="003E43C4" w:rsidRPr="0083133C">
        <w:rPr>
          <w:rFonts w:ascii="Arial" w:hAnsi="Arial" w:cs="Arial"/>
          <w:sz w:val="22"/>
          <w:szCs w:val="22"/>
        </w:rPr>
        <w:t>.</w:t>
      </w:r>
    </w:p>
    <w:p w14:paraId="7C3B1594" w14:textId="77777777" w:rsidR="007E745C" w:rsidRPr="0083133C" w:rsidRDefault="007E745C" w:rsidP="00C4322A">
      <w:pPr>
        <w:pStyle w:val="Body"/>
        <w:ind w:right="170" w:hanging="720"/>
        <w:rPr>
          <w:rFonts w:ascii="Arial" w:hAnsi="Arial" w:cs="Arial"/>
          <w:bCs/>
          <w:sz w:val="22"/>
          <w:szCs w:val="22"/>
          <w:lang w:val="nl-NL"/>
        </w:rPr>
      </w:pPr>
    </w:p>
    <w:p w14:paraId="00A07378" w14:textId="327423E7" w:rsidR="007E745C" w:rsidRPr="0083133C" w:rsidRDefault="007E745C" w:rsidP="00C4322A">
      <w:pPr>
        <w:pStyle w:val="Body"/>
        <w:numPr>
          <w:ilvl w:val="1"/>
          <w:numId w:val="10"/>
        </w:numPr>
        <w:ind w:right="170" w:hanging="720"/>
        <w:rPr>
          <w:rFonts w:ascii="Arial" w:eastAsia="Arial" w:hAnsi="Arial" w:cs="Arial"/>
          <w:bCs/>
          <w:sz w:val="22"/>
          <w:szCs w:val="22"/>
        </w:rPr>
      </w:pPr>
      <w:proofErr w:type="spellStart"/>
      <w:r w:rsidRPr="0083133C">
        <w:rPr>
          <w:rFonts w:ascii="Arial" w:hAnsi="Arial" w:cs="Arial"/>
          <w:bCs/>
          <w:sz w:val="22"/>
          <w:szCs w:val="22"/>
        </w:rPr>
        <w:t>Cambridgeshire</w:t>
      </w:r>
      <w:proofErr w:type="spellEnd"/>
      <w:r w:rsidRPr="0083133C">
        <w:rPr>
          <w:rFonts w:ascii="Arial" w:hAnsi="Arial" w:cs="Arial"/>
          <w:bCs/>
          <w:sz w:val="22"/>
          <w:szCs w:val="22"/>
        </w:rPr>
        <w:t xml:space="preserve"> and Fenlan</w:t>
      </w:r>
      <w:r w:rsidR="00F23534" w:rsidRPr="0083133C">
        <w:rPr>
          <w:rFonts w:ascii="Arial" w:hAnsi="Arial" w:cs="Arial"/>
          <w:bCs/>
          <w:sz w:val="22"/>
          <w:szCs w:val="22"/>
        </w:rPr>
        <w:t>d</w:t>
      </w:r>
      <w:r w:rsidRPr="0083133C">
        <w:rPr>
          <w:rFonts w:ascii="Arial" w:hAnsi="Arial" w:cs="Arial"/>
          <w:bCs/>
          <w:sz w:val="22"/>
          <w:szCs w:val="22"/>
        </w:rPr>
        <w:t xml:space="preserve">: </w:t>
      </w:r>
      <w:r w:rsidRPr="0083133C">
        <w:rPr>
          <w:rFonts w:ascii="Arial" w:hAnsi="Arial" w:cs="Arial"/>
          <w:sz w:val="22"/>
          <w:szCs w:val="22"/>
        </w:rPr>
        <w:t xml:space="preserve">community </w:t>
      </w:r>
      <w:r w:rsidR="003E43C4" w:rsidRPr="0083133C">
        <w:rPr>
          <w:rFonts w:ascii="Arial" w:hAnsi="Arial" w:cs="Arial"/>
          <w:sz w:val="22"/>
          <w:szCs w:val="22"/>
        </w:rPr>
        <w:t>asset based approach around health inequality ta</w:t>
      </w:r>
      <w:r w:rsidRPr="0083133C">
        <w:rPr>
          <w:rFonts w:ascii="Arial" w:hAnsi="Arial" w:cs="Arial"/>
          <w:sz w:val="22"/>
          <w:szCs w:val="22"/>
        </w:rPr>
        <w:t>k</w:t>
      </w:r>
      <w:r w:rsidR="003E43C4" w:rsidRPr="0083133C">
        <w:rPr>
          <w:rFonts w:ascii="Arial" w:hAnsi="Arial" w:cs="Arial"/>
          <w:sz w:val="22"/>
          <w:szCs w:val="22"/>
        </w:rPr>
        <w:t>ing</w:t>
      </w:r>
      <w:r w:rsidRPr="0083133C">
        <w:rPr>
          <w:rFonts w:ascii="Arial" w:hAnsi="Arial" w:cs="Arial"/>
          <w:sz w:val="22"/>
          <w:szCs w:val="22"/>
        </w:rPr>
        <w:t xml:space="preserve"> forward </w:t>
      </w:r>
      <w:proofErr w:type="spellStart"/>
      <w:r w:rsidRPr="0083133C">
        <w:rPr>
          <w:rFonts w:ascii="Arial" w:hAnsi="Arial" w:cs="Arial"/>
          <w:sz w:val="22"/>
          <w:szCs w:val="22"/>
        </w:rPr>
        <w:t>Wisbech</w:t>
      </w:r>
      <w:proofErr w:type="spellEnd"/>
      <w:r w:rsidRPr="0083133C">
        <w:rPr>
          <w:rFonts w:ascii="Arial" w:hAnsi="Arial" w:cs="Arial"/>
          <w:sz w:val="22"/>
          <w:szCs w:val="22"/>
        </w:rPr>
        <w:t xml:space="preserve"> 2020 plan</w:t>
      </w:r>
      <w:r w:rsidR="00211F14" w:rsidRPr="0083133C">
        <w:rPr>
          <w:rFonts w:ascii="Arial" w:hAnsi="Arial" w:cs="Arial"/>
          <w:sz w:val="22"/>
          <w:szCs w:val="22"/>
        </w:rPr>
        <w:t>.</w:t>
      </w:r>
    </w:p>
    <w:p w14:paraId="267A79E5" w14:textId="77777777" w:rsidR="007E745C" w:rsidRPr="0083133C" w:rsidRDefault="007E745C" w:rsidP="00C4322A">
      <w:pPr>
        <w:pStyle w:val="Body"/>
        <w:ind w:right="170" w:hanging="720"/>
        <w:rPr>
          <w:rFonts w:ascii="Arial" w:hAnsi="Arial" w:cs="Arial"/>
          <w:bCs/>
          <w:sz w:val="22"/>
          <w:szCs w:val="22"/>
          <w:lang w:val="nl-NL"/>
        </w:rPr>
      </w:pPr>
    </w:p>
    <w:p w14:paraId="620DE238" w14:textId="690AF26C" w:rsidR="007E745C" w:rsidRPr="0083133C" w:rsidRDefault="007E745C" w:rsidP="00C4322A">
      <w:pPr>
        <w:pStyle w:val="Body"/>
        <w:numPr>
          <w:ilvl w:val="1"/>
          <w:numId w:val="10"/>
        </w:numPr>
        <w:ind w:right="170" w:hanging="720"/>
        <w:rPr>
          <w:rFonts w:ascii="Arial" w:eastAsia="Arial" w:hAnsi="Arial" w:cs="Arial"/>
          <w:bCs/>
          <w:sz w:val="22"/>
          <w:szCs w:val="22"/>
        </w:rPr>
      </w:pPr>
      <w:r w:rsidRPr="0083133C">
        <w:rPr>
          <w:rFonts w:ascii="Arial" w:hAnsi="Arial" w:cs="Arial"/>
          <w:bCs/>
          <w:sz w:val="22"/>
          <w:szCs w:val="22"/>
        </w:rPr>
        <w:t>Cheshire West and Chester</w:t>
      </w:r>
      <w:r w:rsidR="00F23534" w:rsidRPr="0083133C">
        <w:rPr>
          <w:rFonts w:ascii="Arial" w:hAnsi="Arial" w:cs="Arial"/>
          <w:bCs/>
          <w:sz w:val="22"/>
          <w:szCs w:val="22"/>
        </w:rPr>
        <w:t>: t</w:t>
      </w:r>
      <w:r w:rsidRPr="0083133C">
        <w:rPr>
          <w:rFonts w:ascii="Arial" w:hAnsi="Arial" w:cs="Arial"/>
          <w:sz w:val="22"/>
          <w:szCs w:val="22"/>
        </w:rPr>
        <w:t>he impact of the use of alcohol on the place. The night time economy of Chester is negatively affected by the social impact of high levels of alcohol consumption.</w:t>
      </w:r>
    </w:p>
    <w:p w14:paraId="49AC63F2" w14:textId="77777777" w:rsidR="007E745C" w:rsidRPr="0083133C" w:rsidRDefault="007E745C" w:rsidP="00C4322A">
      <w:pPr>
        <w:pStyle w:val="Body"/>
        <w:ind w:right="170" w:hanging="720"/>
        <w:rPr>
          <w:rFonts w:ascii="Arial" w:hAnsi="Arial" w:cs="Arial"/>
          <w:bCs/>
          <w:sz w:val="22"/>
          <w:szCs w:val="22"/>
          <w:lang w:val="nl-NL"/>
        </w:rPr>
      </w:pPr>
    </w:p>
    <w:p w14:paraId="42806D9C" w14:textId="7AB17527" w:rsidR="007E745C" w:rsidRPr="0083133C" w:rsidRDefault="007E745C" w:rsidP="00C4322A">
      <w:pPr>
        <w:pStyle w:val="Body"/>
        <w:numPr>
          <w:ilvl w:val="1"/>
          <w:numId w:val="10"/>
        </w:numPr>
        <w:ind w:right="170" w:hanging="720"/>
        <w:rPr>
          <w:rFonts w:ascii="Arial" w:eastAsia="Arial" w:hAnsi="Arial" w:cs="Arial"/>
          <w:bCs/>
          <w:sz w:val="22"/>
          <w:szCs w:val="22"/>
        </w:rPr>
      </w:pPr>
      <w:r w:rsidRPr="0083133C">
        <w:rPr>
          <w:rFonts w:ascii="Arial" w:hAnsi="Arial" w:cs="Arial"/>
          <w:bCs/>
          <w:sz w:val="22"/>
          <w:szCs w:val="22"/>
        </w:rPr>
        <w:t>Coventry &amp; Warwickshire</w:t>
      </w:r>
      <w:r w:rsidR="00F23534" w:rsidRPr="0083133C">
        <w:rPr>
          <w:rFonts w:ascii="Arial" w:eastAsia="Arial" w:hAnsi="Arial" w:cs="Arial"/>
          <w:bCs/>
          <w:sz w:val="22"/>
          <w:szCs w:val="22"/>
        </w:rPr>
        <w:t>: e</w:t>
      </w:r>
      <w:r w:rsidRPr="0083133C">
        <w:rPr>
          <w:rFonts w:ascii="Arial" w:hAnsi="Arial" w:cs="Arial"/>
          <w:sz w:val="22"/>
          <w:szCs w:val="22"/>
        </w:rPr>
        <w:t>mbedding prevention within the health and care system across the STP.</w:t>
      </w:r>
    </w:p>
    <w:p w14:paraId="53F9DC80" w14:textId="77777777" w:rsidR="007E745C" w:rsidRPr="0083133C" w:rsidRDefault="007E745C" w:rsidP="00C4322A">
      <w:pPr>
        <w:pStyle w:val="Body"/>
        <w:ind w:right="170" w:hanging="720"/>
        <w:rPr>
          <w:rFonts w:ascii="Arial" w:hAnsi="Arial" w:cs="Arial"/>
          <w:bCs/>
          <w:sz w:val="22"/>
          <w:szCs w:val="22"/>
          <w:lang w:val="nl-NL"/>
        </w:rPr>
      </w:pPr>
    </w:p>
    <w:p w14:paraId="44E1F89C" w14:textId="79EE572B" w:rsidR="007E745C" w:rsidRPr="0083133C" w:rsidRDefault="007E745C" w:rsidP="00C4322A">
      <w:pPr>
        <w:pStyle w:val="Body"/>
        <w:numPr>
          <w:ilvl w:val="1"/>
          <w:numId w:val="10"/>
        </w:numPr>
        <w:ind w:right="170" w:hanging="720"/>
        <w:rPr>
          <w:rFonts w:ascii="Arial" w:hAnsi="Arial" w:cs="Arial"/>
          <w:bCs/>
          <w:sz w:val="22"/>
          <w:szCs w:val="22"/>
        </w:rPr>
      </w:pPr>
      <w:r w:rsidRPr="0083133C">
        <w:rPr>
          <w:rFonts w:ascii="Arial" w:hAnsi="Arial" w:cs="Arial"/>
          <w:bCs/>
          <w:sz w:val="22"/>
          <w:szCs w:val="22"/>
          <w:lang w:val="nl-NL"/>
        </w:rPr>
        <w:t>Devon</w:t>
      </w:r>
      <w:r w:rsidR="00F23534" w:rsidRPr="0083133C">
        <w:rPr>
          <w:rFonts w:ascii="Arial" w:hAnsi="Arial" w:cs="Arial"/>
          <w:bCs/>
          <w:sz w:val="22"/>
          <w:szCs w:val="22"/>
        </w:rPr>
        <w:t>:</w:t>
      </w:r>
      <w:r w:rsidRPr="0083133C">
        <w:rPr>
          <w:rFonts w:ascii="Arial" w:hAnsi="Arial" w:cs="Arial"/>
          <w:sz w:val="22"/>
          <w:szCs w:val="22"/>
        </w:rPr>
        <w:t xml:space="preserve"> </w:t>
      </w:r>
      <w:r w:rsidR="00F23534" w:rsidRPr="0083133C">
        <w:rPr>
          <w:rFonts w:ascii="Arial" w:hAnsi="Arial" w:cs="Arial"/>
          <w:sz w:val="22"/>
          <w:szCs w:val="22"/>
        </w:rPr>
        <w:t>t</w:t>
      </w:r>
      <w:r w:rsidRPr="0083133C">
        <w:rPr>
          <w:rFonts w:ascii="Arial" w:hAnsi="Arial" w:cs="Arial"/>
          <w:sz w:val="22"/>
          <w:szCs w:val="22"/>
        </w:rPr>
        <w:t>o improve the effectiveness and take up of the integrated lifestyle service.</w:t>
      </w:r>
    </w:p>
    <w:p w14:paraId="2C0B4D7E" w14:textId="77777777" w:rsidR="007E745C" w:rsidRPr="0083133C" w:rsidRDefault="007E745C" w:rsidP="00C4322A">
      <w:pPr>
        <w:pStyle w:val="Body"/>
        <w:ind w:right="170" w:hanging="720"/>
        <w:rPr>
          <w:rFonts w:ascii="Arial" w:hAnsi="Arial" w:cs="Arial"/>
          <w:bCs/>
          <w:sz w:val="22"/>
          <w:szCs w:val="22"/>
        </w:rPr>
      </w:pPr>
    </w:p>
    <w:p w14:paraId="08F2560F" w14:textId="5624903C" w:rsidR="007E745C" w:rsidRPr="0083133C" w:rsidRDefault="007E745C" w:rsidP="00C4322A">
      <w:pPr>
        <w:pStyle w:val="Body"/>
        <w:numPr>
          <w:ilvl w:val="1"/>
          <w:numId w:val="10"/>
        </w:numPr>
        <w:ind w:right="170" w:hanging="720"/>
        <w:rPr>
          <w:rFonts w:ascii="Arial" w:eastAsia="Arial" w:hAnsi="Arial" w:cs="Arial"/>
          <w:bCs/>
          <w:sz w:val="22"/>
          <w:szCs w:val="22"/>
        </w:rPr>
      </w:pPr>
      <w:r w:rsidRPr="0083133C">
        <w:rPr>
          <w:rFonts w:ascii="Arial" w:hAnsi="Arial" w:cs="Arial"/>
          <w:bCs/>
          <w:sz w:val="22"/>
          <w:szCs w:val="22"/>
        </w:rPr>
        <w:t>Durham</w:t>
      </w:r>
      <w:r w:rsidR="00F23534" w:rsidRPr="0083133C">
        <w:rPr>
          <w:rFonts w:ascii="Arial" w:hAnsi="Arial" w:cs="Arial"/>
          <w:bCs/>
          <w:sz w:val="22"/>
          <w:szCs w:val="22"/>
        </w:rPr>
        <w:t>: t</w:t>
      </w:r>
      <w:r w:rsidRPr="0083133C">
        <w:rPr>
          <w:rFonts w:ascii="Arial" w:hAnsi="Arial" w:cs="Arial"/>
          <w:sz w:val="22"/>
          <w:szCs w:val="22"/>
        </w:rPr>
        <w:t>ackling stigma surrounding suicide and mental health and scaling up mental wellbeing across the workforce.</w:t>
      </w:r>
    </w:p>
    <w:p w14:paraId="53DC3293" w14:textId="77777777" w:rsidR="007E745C" w:rsidRPr="0083133C" w:rsidRDefault="007E745C" w:rsidP="00C4322A">
      <w:pPr>
        <w:pStyle w:val="Body"/>
        <w:ind w:right="170" w:hanging="720"/>
        <w:rPr>
          <w:rFonts w:ascii="Arial" w:hAnsi="Arial" w:cs="Arial"/>
          <w:bCs/>
          <w:sz w:val="22"/>
          <w:szCs w:val="22"/>
        </w:rPr>
      </w:pPr>
    </w:p>
    <w:p w14:paraId="59B6098D" w14:textId="5A1C5738" w:rsidR="007E745C" w:rsidRPr="0083133C" w:rsidRDefault="007E745C" w:rsidP="00C4322A">
      <w:pPr>
        <w:pStyle w:val="Body"/>
        <w:numPr>
          <w:ilvl w:val="1"/>
          <w:numId w:val="10"/>
        </w:numPr>
        <w:ind w:right="170" w:hanging="720"/>
        <w:rPr>
          <w:rFonts w:ascii="Arial" w:hAnsi="Arial" w:cs="Arial"/>
          <w:bCs/>
          <w:sz w:val="22"/>
          <w:szCs w:val="22"/>
        </w:rPr>
      </w:pPr>
      <w:proofErr w:type="spellStart"/>
      <w:r w:rsidRPr="0083133C">
        <w:rPr>
          <w:rFonts w:ascii="Arial" w:hAnsi="Arial" w:cs="Arial"/>
          <w:bCs/>
          <w:sz w:val="22"/>
          <w:szCs w:val="22"/>
        </w:rPr>
        <w:t>Haringey</w:t>
      </w:r>
      <w:proofErr w:type="spellEnd"/>
      <w:r w:rsidRPr="0083133C">
        <w:rPr>
          <w:rFonts w:ascii="Arial" w:hAnsi="Arial" w:cs="Arial"/>
          <w:bCs/>
          <w:sz w:val="22"/>
          <w:szCs w:val="22"/>
        </w:rPr>
        <w:t xml:space="preserve"> &amp; Islington</w:t>
      </w:r>
      <w:r w:rsidR="00F23534" w:rsidRPr="0083133C">
        <w:rPr>
          <w:rFonts w:ascii="Arial" w:hAnsi="Arial" w:cs="Arial"/>
          <w:bCs/>
          <w:sz w:val="22"/>
          <w:szCs w:val="22"/>
        </w:rPr>
        <w:t>: t</w:t>
      </w:r>
      <w:r w:rsidRPr="0083133C">
        <w:rPr>
          <w:rFonts w:ascii="Arial" w:hAnsi="Arial" w:cs="Arial"/>
          <w:sz w:val="22"/>
          <w:szCs w:val="22"/>
        </w:rPr>
        <w:t xml:space="preserve">o improve the prevention approach to cardiovascular disease/high blood pressure, to reduce future mortality, health and social care costs, and inequalities that result from strokes, heart attacks and other cardiovascular diseases. </w:t>
      </w:r>
    </w:p>
    <w:p w14:paraId="37993CB1" w14:textId="77777777" w:rsidR="007E745C" w:rsidRPr="0083133C" w:rsidRDefault="007E745C" w:rsidP="00C4322A">
      <w:pPr>
        <w:pStyle w:val="Body"/>
        <w:ind w:right="170" w:hanging="720"/>
        <w:rPr>
          <w:rFonts w:ascii="Arial" w:hAnsi="Arial" w:cs="Arial"/>
          <w:bCs/>
          <w:sz w:val="22"/>
          <w:szCs w:val="22"/>
        </w:rPr>
      </w:pPr>
    </w:p>
    <w:p w14:paraId="7834509C" w14:textId="77777777" w:rsidR="00F23534" w:rsidRPr="0083133C" w:rsidRDefault="007E745C" w:rsidP="00C4322A">
      <w:pPr>
        <w:pStyle w:val="Body"/>
        <w:numPr>
          <w:ilvl w:val="1"/>
          <w:numId w:val="10"/>
        </w:numPr>
        <w:ind w:right="170" w:hanging="720"/>
        <w:rPr>
          <w:rFonts w:ascii="Arial" w:hAnsi="Arial" w:cs="Arial"/>
          <w:bCs/>
          <w:sz w:val="22"/>
          <w:szCs w:val="22"/>
        </w:rPr>
      </w:pPr>
      <w:r w:rsidRPr="0083133C">
        <w:rPr>
          <w:rFonts w:ascii="Arial" w:hAnsi="Arial" w:cs="Arial"/>
          <w:bCs/>
          <w:sz w:val="22"/>
          <w:szCs w:val="22"/>
        </w:rPr>
        <w:t>Leicestershire</w:t>
      </w:r>
      <w:r w:rsidR="00F23534" w:rsidRPr="0083133C">
        <w:rPr>
          <w:rFonts w:ascii="Arial" w:hAnsi="Arial" w:cs="Arial"/>
          <w:bCs/>
          <w:sz w:val="22"/>
          <w:szCs w:val="22"/>
        </w:rPr>
        <w:t>: t</w:t>
      </w:r>
      <w:r w:rsidRPr="0083133C">
        <w:rPr>
          <w:rFonts w:ascii="Arial" w:hAnsi="Arial" w:cs="Arial"/>
          <w:sz w:val="22"/>
          <w:szCs w:val="22"/>
        </w:rPr>
        <w:t xml:space="preserve">o provide targeted non-medical advice, signposting and support to people at risk of requiring more intensive forms of care and support.   </w:t>
      </w:r>
    </w:p>
    <w:p w14:paraId="0B38B09D" w14:textId="77777777" w:rsidR="00F23534" w:rsidRPr="0083133C" w:rsidRDefault="00F23534" w:rsidP="00C4322A">
      <w:pPr>
        <w:pStyle w:val="ListParagraph"/>
        <w:ind w:hanging="720"/>
        <w:rPr>
          <w:rFonts w:ascii="Arial" w:hAnsi="Arial" w:cs="Arial"/>
          <w:bCs/>
          <w:szCs w:val="22"/>
        </w:rPr>
      </w:pPr>
    </w:p>
    <w:p w14:paraId="422E4107" w14:textId="2B523C1B" w:rsidR="007E745C" w:rsidRPr="0083133C" w:rsidRDefault="007E745C" w:rsidP="00C4322A">
      <w:pPr>
        <w:pStyle w:val="Body"/>
        <w:numPr>
          <w:ilvl w:val="1"/>
          <w:numId w:val="10"/>
        </w:numPr>
        <w:ind w:left="851" w:hanging="720"/>
        <w:rPr>
          <w:rFonts w:ascii="Arial" w:hAnsi="Arial" w:cs="Arial"/>
          <w:bCs/>
          <w:sz w:val="22"/>
          <w:szCs w:val="22"/>
        </w:rPr>
      </w:pPr>
      <w:r w:rsidRPr="0083133C">
        <w:rPr>
          <w:rFonts w:ascii="Arial" w:hAnsi="Arial" w:cs="Arial"/>
          <w:bCs/>
          <w:sz w:val="22"/>
          <w:szCs w:val="22"/>
        </w:rPr>
        <w:t>Suffolk</w:t>
      </w:r>
      <w:r w:rsidR="00F23534" w:rsidRPr="0083133C">
        <w:rPr>
          <w:rFonts w:ascii="Arial" w:eastAsia="Arial" w:hAnsi="Arial" w:cs="Arial"/>
          <w:bCs/>
          <w:sz w:val="22"/>
          <w:szCs w:val="22"/>
        </w:rPr>
        <w:t>: a</w:t>
      </w:r>
      <w:r w:rsidRPr="0083133C">
        <w:rPr>
          <w:rFonts w:ascii="Arial" w:hAnsi="Arial" w:cs="Arial"/>
          <w:sz w:val="22"/>
          <w:szCs w:val="22"/>
        </w:rPr>
        <w:t>lcohol reduction and redesigning pathways. Seeking system wide ownership of alcohol as a priority for prevention across all relevant agencies.</w:t>
      </w:r>
    </w:p>
    <w:p w14:paraId="038182DD" w14:textId="77777777" w:rsidR="007E745C" w:rsidRPr="0083133C" w:rsidRDefault="007E745C" w:rsidP="00C4322A">
      <w:pPr>
        <w:pStyle w:val="Body"/>
        <w:ind w:hanging="720"/>
        <w:rPr>
          <w:rFonts w:ascii="Arial" w:hAnsi="Arial" w:cs="Arial"/>
          <w:bCs/>
          <w:sz w:val="22"/>
          <w:szCs w:val="22"/>
          <w:lang w:val="nl-NL"/>
        </w:rPr>
      </w:pPr>
    </w:p>
    <w:p w14:paraId="20B52996" w14:textId="0CD8AC42" w:rsidR="007E745C" w:rsidRPr="0083133C" w:rsidRDefault="007E745C" w:rsidP="00C4322A">
      <w:pPr>
        <w:pStyle w:val="Body"/>
        <w:numPr>
          <w:ilvl w:val="1"/>
          <w:numId w:val="10"/>
        </w:numPr>
        <w:ind w:left="851" w:hanging="720"/>
        <w:rPr>
          <w:rFonts w:ascii="Arial" w:eastAsia="Arial" w:hAnsi="Arial" w:cs="Arial"/>
          <w:bCs/>
          <w:sz w:val="22"/>
          <w:szCs w:val="22"/>
        </w:rPr>
      </w:pPr>
      <w:r w:rsidRPr="0083133C">
        <w:rPr>
          <w:rFonts w:ascii="Arial" w:hAnsi="Arial" w:cs="Arial"/>
          <w:bCs/>
          <w:sz w:val="22"/>
          <w:szCs w:val="22"/>
          <w:lang w:val="nl-NL"/>
        </w:rPr>
        <w:t>Sunderland</w:t>
      </w:r>
      <w:r w:rsidR="00F23534" w:rsidRPr="0083133C">
        <w:rPr>
          <w:rFonts w:ascii="Arial" w:hAnsi="Arial" w:cs="Arial"/>
          <w:bCs/>
          <w:sz w:val="22"/>
          <w:szCs w:val="22"/>
        </w:rPr>
        <w:t>: i</w:t>
      </w:r>
      <w:r w:rsidRPr="0083133C">
        <w:rPr>
          <w:rFonts w:ascii="Arial" w:hAnsi="Arial" w:cs="Arial"/>
          <w:sz w:val="22"/>
          <w:szCs w:val="22"/>
        </w:rPr>
        <w:t>dentify people at risk of increasing social care and health needs (including social isolation/loneliness) who would benefit from proactive care interventions.</w:t>
      </w:r>
    </w:p>
    <w:p w14:paraId="61092B18" w14:textId="77777777" w:rsidR="007E745C" w:rsidRPr="0083133C" w:rsidRDefault="007E745C" w:rsidP="00C4322A">
      <w:pPr>
        <w:pStyle w:val="Body"/>
        <w:ind w:hanging="720"/>
        <w:rPr>
          <w:rFonts w:ascii="Arial" w:hAnsi="Arial" w:cs="Arial"/>
          <w:sz w:val="22"/>
          <w:szCs w:val="22"/>
        </w:rPr>
      </w:pPr>
    </w:p>
    <w:p w14:paraId="6C8EBA62" w14:textId="6F550849" w:rsidR="007E745C" w:rsidRPr="0083133C" w:rsidRDefault="007E745C" w:rsidP="00C4322A">
      <w:pPr>
        <w:pStyle w:val="Body"/>
        <w:numPr>
          <w:ilvl w:val="1"/>
          <w:numId w:val="10"/>
        </w:numPr>
        <w:ind w:left="851" w:hanging="720"/>
        <w:rPr>
          <w:rFonts w:ascii="Arial" w:eastAsia="Arial" w:hAnsi="Arial" w:cs="Arial"/>
          <w:bCs/>
          <w:sz w:val="22"/>
          <w:szCs w:val="22"/>
        </w:rPr>
      </w:pPr>
      <w:r w:rsidRPr="0083133C">
        <w:rPr>
          <w:rFonts w:ascii="Arial" w:hAnsi="Arial" w:cs="Arial"/>
          <w:bCs/>
          <w:sz w:val="22"/>
          <w:szCs w:val="22"/>
          <w:lang w:val="it-IT"/>
        </w:rPr>
        <w:t>Sutton</w:t>
      </w:r>
      <w:r w:rsidR="00F23534" w:rsidRPr="0083133C">
        <w:rPr>
          <w:rFonts w:ascii="Arial" w:hAnsi="Arial" w:cs="Arial"/>
          <w:bCs/>
          <w:sz w:val="22"/>
          <w:szCs w:val="22"/>
        </w:rPr>
        <w:t>: t</w:t>
      </w:r>
      <w:r w:rsidRPr="0083133C">
        <w:rPr>
          <w:rFonts w:ascii="Arial" w:hAnsi="Arial" w:cs="Arial"/>
          <w:sz w:val="22"/>
          <w:szCs w:val="22"/>
        </w:rPr>
        <w:t>o increase the uptake of NHS Health Checks.</w:t>
      </w:r>
    </w:p>
    <w:p w14:paraId="3A913BBC" w14:textId="77777777" w:rsidR="007E745C" w:rsidRPr="0083133C" w:rsidRDefault="007E745C" w:rsidP="00C4322A">
      <w:pPr>
        <w:pStyle w:val="Body"/>
        <w:ind w:hanging="720"/>
        <w:rPr>
          <w:rFonts w:ascii="Arial" w:hAnsi="Arial" w:cs="Arial"/>
          <w:bCs/>
          <w:sz w:val="22"/>
          <w:szCs w:val="22"/>
        </w:rPr>
      </w:pPr>
    </w:p>
    <w:p w14:paraId="70AD7821" w14:textId="2C2BCE15" w:rsidR="007E745C" w:rsidRPr="0083133C" w:rsidRDefault="007E745C" w:rsidP="00C4322A">
      <w:pPr>
        <w:pStyle w:val="Body"/>
        <w:numPr>
          <w:ilvl w:val="1"/>
          <w:numId w:val="10"/>
        </w:numPr>
        <w:ind w:left="851" w:hanging="720"/>
        <w:rPr>
          <w:rFonts w:ascii="Arial" w:hAnsi="Arial" w:cs="Arial"/>
          <w:sz w:val="22"/>
          <w:szCs w:val="22"/>
        </w:rPr>
      </w:pPr>
      <w:r w:rsidRPr="0083133C">
        <w:rPr>
          <w:rFonts w:ascii="Arial" w:hAnsi="Arial" w:cs="Arial"/>
          <w:sz w:val="22"/>
          <w:szCs w:val="22"/>
        </w:rPr>
        <w:t xml:space="preserve">Lancashire: </w:t>
      </w:r>
      <w:r w:rsidR="00F23534" w:rsidRPr="0083133C">
        <w:rPr>
          <w:rFonts w:ascii="Arial" w:hAnsi="Arial" w:cs="Arial"/>
          <w:sz w:val="22"/>
          <w:szCs w:val="22"/>
        </w:rPr>
        <w:t>d</w:t>
      </w:r>
      <w:r w:rsidRPr="0083133C">
        <w:rPr>
          <w:rFonts w:ascii="Arial" w:hAnsi="Arial" w:cs="Arial"/>
          <w:sz w:val="22"/>
          <w:szCs w:val="22"/>
        </w:rPr>
        <w:t>eveloping a focus on increasing physical activity for all ages.</w:t>
      </w:r>
    </w:p>
    <w:p w14:paraId="49E68C37" w14:textId="77777777" w:rsidR="007E745C" w:rsidRPr="0083133C" w:rsidRDefault="007E745C" w:rsidP="007E745C">
      <w:pPr>
        <w:pStyle w:val="Body"/>
        <w:rPr>
          <w:rFonts w:ascii="Arial" w:eastAsia="Arial" w:hAnsi="Arial" w:cs="Arial"/>
          <w:b/>
          <w:bCs/>
          <w:sz w:val="22"/>
          <w:szCs w:val="22"/>
        </w:rPr>
      </w:pPr>
    </w:p>
    <w:p w14:paraId="2C9DE822" w14:textId="6428888E" w:rsidR="007E745C" w:rsidRPr="0083133C" w:rsidRDefault="007E745C" w:rsidP="00260A62">
      <w:pPr>
        <w:pStyle w:val="ListParagraph"/>
        <w:numPr>
          <w:ilvl w:val="0"/>
          <w:numId w:val="10"/>
        </w:numPr>
        <w:rPr>
          <w:rFonts w:ascii="Arial" w:hAnsi="Arial" w:cs="Arial"/>
          <w:color w:val="FF0000"/>
        </w:rPr>
      </w:pPr>
      <w:r w:rsidRPr="0083133C">
        <w:rPr>
          <w:rFonts w:ascii="Arial" w:hAnsi="Arial" w:cs="Arial"/>
        </w:rPr>
        <w:lastRenderedPageBreak/>
        <w:t>In April, the Prevention at Scale Academy brought together 41 delegates across 12 sites for masterclasses from a range of partners, including the Leadership Centre, Design Council and Public Health England (PHE). Topics covered System Leadership, Design in the Public Sector, Behaviour</w:t>
      </w:r>
      <w:r w:rsidR="00595642" w:rsidRPr="0083133C">
        <w:rPr>
          <w:rFonts w:ascii="Arial" w:hAnsi="Arial" w:cs="Arial"/>
        </w:rPr>
        <w:t>al</w:t>
      </w:r>
      <w:r w:rsidRPr="0083133C">
        <w:rPr>
          <w:rFonts w:ascii="Arial" w:hAnsi="Arial" w:cs="Arial"/>
        </w:rPr>
        <w:t xml:space="preserve"> Insights, Digital Services and Social Movements. The Academy has enabled sites to move forward with their upscale challenge. </w:t>
      </w:r>
    </w:p>
    <w:p w14:paraId="2120F270" w14:textId="77777777" w:rsidR="00260A62" w:rsidRPr="0083133C" w:rsidRDefault="00260A62" w:rsidP="00260A62">
      <w:pPr>
        <w:pStyle w:val="ListParagraph"/>
        <w:ind w:left="360"/>
        <w:rPr>
          <w:rFonts w:ascii="Arial" w:hAnsi="Arial" w:cs="Arial"/>
          <w:color w:val="FF0000"/>
        </w:rPr>
      </w:pPr>
    </w:p>
    <w:p w14:paraId="40DF2523" w14:textId="22AC37CD" w:rsidR="007E745C" w:rsidRPr="0083133C" w:rsidRDefault="007E745C" w:rsidP="00260A62">
      <w:pPr>
        <w:pStyle w:val="ListParagraph"/>
        <w:numPr>
          <w:ilvl w:val="0"/>
          <w:numId w:val="10"/>
        </w:numPr>
        <w:rPr>
          <w:rFonts w:ascii="Arial" w:hAnsi="Arial" w:cs="Arial"/>
        </w:rPr>
      </w:pPr>
      <w:r w:rsidRPr="0083133C">
        <w:rPr>
          <w:rFonts w:ascii="Arial" w:hAnsi="Arial" w:cs="Arial"/>
        </w:rPr>
        <w:t>Looking forward, an embedded evaluation by Risk Solutions of the programme has begun, which will conclude in November. A session on Prevention at Scale will also be held at the PHE Annual Conference in September. Finally, a Sharing Learning event will be held at the end of the programme in November</w:t>
      </w:r>
      <w:r w:rsidR="00D208A2" w:rsidRPr="0083133C">
        <w:rPr>
          <w:rFonts w:ascii="Arial" w:hAnsi="Arial" w:cs="Arial"/>
        </w:rPr>
        <w:t xml:space="preserve"> 2018</w:t>
      </w:r>
      <w:r w:rsidRPr="0083133C">
        <w:rPr>
          <w:rFonts w:ascii="Arial" w:hAnsi="Arial" w:cs="Arial"/>
        </w:rPr>
        <w:t>.</w:t>
      </w:r>
    </w:p>
    <w:p w14:paraId="0D4169FB" w14:textId="77777777" w:rsidR="0083133C" w:rsidRPr="0083133C" w:rsidRDefault="0083133C" w:rsidP="00DE0B6B">
      <w:pPr>
        <w:rPr>
          <w:b/>
          <w:bCs/>
        </w:rPr>
      </w:pPr>
    </w:p>
    <w:p w14:paraId="418E03EA" w14:textId="15D44F05" w:rsidR="007662DD" w:rsidRPr="0083133C" w:rsidRDefault="007662DD" w:rsidP="007662DD">
      <w:pPr>
        <w:rPr>
          <w:b/>
        </w:rPr>
      </w:pPr>
      <w:r w:rsidRPr="0083133C">
        <w:rPr>
          <w:b/>
        </w:rPr>
        <w:t>Prevention Matters</w:t>
      </w:r>
      <w:r w:rsidR="003E43C4" w:rsidRPr="0083133C">
        <w:rPr>
          <w:b/>
        </w:rPr>
        <w:t xml:space="preserve"> Support for elected members</w:t>
      </w:r>
    </w:p>
    <w:p w14:paraId="0038EF6B" w14:textId="77777777" w:rsidR="007662DD" w:rsidRPr="0083133C" w:rsidRDefault="007662DD" w:rsidP="007662DD"/>
    <w:p w14:paraId="23459352" w14:textId="264F3C58" w:rsidR="007662DD" w:rsidRPr="0083133C" w:rsidRDefault="007662DD" w:rsidP="00C4322A">
      <w:pPr>
        <w:pStyle w:val="ListParagraph"/>
        <w:numPr>
          <w:ilvl w:val="0"/>
          <w:numId w:val="10"/>
        </w:numPr>
        <w:rPr>
          <w:rFonts w:ascii="Arial" w:hAnsi="Arial" w:cs="Arial"/>
        </w:rPr>
      </w:pPr>
      <w:r w:rsidRPr="0083133C">
        <w:rPr>
          <w:rFonts w:ascii="Arial" w:hAnsi="Arial" w:cs="Arial"/>
        </w:rPr>
        <w:t>In 2017/</w:t>
      </w:r>
      <w:r w:rsidR="00D27E9B" w:rsidRPr="0083133C">
        <w:rPr>
          <w:rFonts w:ascii="Arial" w:hAnsi="Arial" w:cs="Arial"/>
        </w:rPr>
        <w:t xml:space="preserve">18 </w:t>
      </w:r>
      <w:r w:rsidRPr="0083133C">
        <w:rPr>
          <w:rFonts w:ascii="Arial" w:hAnsi="Arial" w:cs="Arial"/>
        </w:rPr>
        <w:t>CHIP delivered 22 Prevention Matters workshops, to 284 elected members.</w:t>
      </w:r>
      <w:r w:rsidR="001E5899" w:rsidRPr="0083133C">
        <w:rPr>
          <w:rFonts w:ascii="Arial" w:hAnsi="Arial" w:cs="Arial"/>
        </w:rPr>
        <w:t xml:space="preserve"> A cumulative total of 36 workshops have been delivered to 450 elected members since the workshops began</w:t>
      </w:r>
      <w:r w:rsidR="00143301" w:rsidRPr="0083133C">
        <w:rPr>
          <w:rFonts w:ascii="Arial" w:hAnsi="Arial" w:cs="Arial"/>
        </w:rPr>
        <w:t xml:space="preserve"> in 2016/17</w:t>
      </w:r>
      <w:r w:rsidR="001E5899" w:rsidRPr="0083133C">
        <w:rPr>
          <w:rFonts w:ascii="Arial" w:hAnsi="Arial" w:cs="Arial"/>
        </w:rPr>
        <w:t xml:space="preserve">. </w:t>
      </w:r>
      <w:r w:rsidRPr="0083133C">
        <w:rPr>
          <w:rFonts w:ascii="Arial" w:hAnsi="Arial" w:cs="Arial"/>
        </w:rPr>
        <w:t xml:space="preserve"> </w:t>
      </w:r>
      <w:r w:rsidR="003E43C4" w:rsidRPr="0083133C">
        <w:rPr>
          <w:rFonts w:ascii="Arial" w:hAnsi="Arial" w:cs="Arial"/>
        </w:rPr>
        <w:t>The offer is open to all councillors in an authority and to all types of council either individually or grou</w:t>
      </w:r>
      <w:r w:rsidR="00275EE3" w:rsidRPr="0083133C">
        <w:rPr>
          <w:rFonts w:ascii="Arial" w:hAnsi="Arial" w:cs="Arial"/>
        </w:rPr>
        <w:t>p</w:t>
      </w:r>
      <w:r w:rsidR="003E43C4" w:rsidRPr="0083133C">
        <w:rPr>
          <w:rFonts w:ascii="Arial" w:hAnsi="Arial" w:cs="Arial"/>
        </w:rPr>
        <w:t>s of counc</w:t>
      </w:r>
      <w:r w:rsidR="00275EE3" w:rsidRPr="0083133C">
        <w:rPr>
          <w:rFonts w:ascii="Arial" w:hAnsi="Arial" w:cs="Arial"/>
        </w:rPr>
        <w:t>i</w:t>
      </w:r>
      <w:r w:rsidR="003E43C4" w:rsidRPr="0083133C">
        <w:rPr>
          <w:rFonts w:ascii="Arial" w:hAnsi="Arial" w:cs="Arial"/>
        </w:rPr>
        <w:t xml:space="preserve">ls and two tiers together. </w:t>
      </w:r>
      <w:r w:rsidRPr="0083133C">
        <w:rPr>
          <w:rFonts w:ascii="Arial" w:hAnsi="Arial" w:cs="Arial"/>
        </w:rPr>
        <w:t>Feedback from the workshop has been overwhelmingly positive.</w:t>
      </w:r>
      <w:r w:rsidR="001E5899" w:rsidRPr="0083133C">
        <w:rPr>
          <w:rFonts w:ascii="Arial" w:hAnsi="Arial" w:cs="Arial"/>
        </w:rPr>
        <w:t xml:space="preserve"> </w:t>
      </w:r>
      <w:r w:rsidRPr="0083133C">
        <w:rPr>
          <w:rFonts w:ascii="Arial" w:hAnsi="Arial" w:cs="Arial"/>
        </w:rPr>
        <w:t>Comments include:</w:t>
      </w:r>
    </w:p>
    <w:p w14:paraId="5EBAB474" w14:textId="77777777" w:rsidR="00595D92" w:rsidRPr="0083133C" w:rsidRDefault="00595D92" w:rsidP="007662DD"/>
    <w:p w14:paraId="6741C958" w14:textId="77777777" w:rsidR="007662DD" w:rsidRPr="0083133C" w:rsidRDefault="007662DD" w:rsidP="00C4322A">
      <w:pPr>
        <w:pStyle w:val="ListParagraph"/>
        <w:numPr>
          <w:ilvl w:val="1"/>
          <w:numId w:val="10"/>
        </w:numPr>
        <w:rPr>
          <w:rFonts w:ascii="Arial" w:hAnsi="Arial" w:cs="Arial"/>
        </w:rPr>
      </w:pPr>
      <w:r w:rsidRPr="0083133C">
        <w:rPr>
          <w:rFonts w:ascii="Arial" w:hAnsi="Arial" w:cs="Arial"/>
        </w:rPr>
        <w:t>“Very helpful to constantly apply principles to our practice as local councillors.”</w:t>
      </w:r>
    </w:p>
    <w:p w14:paraId="3BA9B6E9" w14:textId="77777777" w:rsidR="00595D92" w:rsidRPr="0083133C" w:rsidRDefault="00595D92" w:rsidP="007662DD"/>
    <w:p w14:paraId="61D61241" w14:textId="77777777" w:rsidR="007662DD" w:rsidRPr="0083133C" w:rsidRDefault="007662DD" w:rsidP="00C4322A">
      <w:pPr>
        <w:pStyle w:val="ListParagraph"/>
        <w:numPr>
          <w:ilvl w:val="1"/>
          <w:numId w:val="10"/>
        </w:numPr>
        <w:rPr>
          <w:rFonts w:ascii="Arial" w:hAnsi="Arial" w:cs="Arial"/>
        </w:rPr>
      </w:pPr>
      <w:r w:rsidRPr="0083133C">
        <w:rPr>
          <w:rFonts w:ascii="Arial" w:hAnsi="Arial" w:cs="Arial"/>
        </w:rPr>
        <w:t>“So well delivered and such a wonderful day!”</w:t>
      </w:r>
    </w:p>
    <w:p w14:paraId="093CB980" w14:textId="77777777" w:rsidR="00E8748B" w:rsidRPr="0083133C" w:rsidRDefault="00E8748B" w:rsidP="00E8748B">
      <w:pPr>
        <w:pStyle w:val="ListParagraph"/>
        <w:rPr>
          <w:rFonts w:ascii="Arial" w:hAnsi="Arial" w:cs="Arial"/>
        </w:rPr>
      </w:pPr>
    </w:p>
    <w:p w14:paraId="64897AE6" w14:textId="237EB47E" w:rsidR="00E8748B" w:rsidRPr="0083133C" w:rsidRDefault="00E8748B" w:rsidP="00C4322A">
      <w:pPr>
        <w:pStyle w:val="ListParagraph"/>
        <w:numPr>
          <w:ilvl w:val="1"/>
          <w:numId w:val="10"/>
        </w:numPr>
        <w:rPr>
          <w:rFonts w:ascii="Arial" w:hAnsi="Arial" w:cs="Arial"/>
        </w:rPr>
      </w:pPr>
      <w:r w:rsidRPr="0083133C">
        <w:rPr>
          <w:rFonts w:ascii="Arial" w:hAnsi="Arial" w:cs="Arial"/>
        </w:rPr>
        <w:t>“To have the presentation in part by a serving councillor is so poignant.”</w:t>
      </w:r>
    </w:p>
    <w:p w14:paraId="78DACA47" w14:textId="77777777" w:rsidR="00595D92" w:rsidRPr="0083133C" w:rsidRDefault="00595D92" w:rsidP="007662DD">
      <w:pPr>
        <w:rPr>
          <w:i/>
        </w:rPr>
      </w:pPr>
    </w:p>
    <w:p w14:paraId="6C8726EB" w14:textId="526547BF" w:rsidR="007662DD" w:rsidRPr="0083133C" w:rsidRDefault="007662DD" w:rsidP="00C4322A">
      <w:pPr>
        <w:pStyle w:val="ListParagraph"/>
        <w:numPr>
          <w:ilvl w:val="0"/>
          <w:numId w:val="10"/>
        </w:numPr>
        <w:rPr>
          <w:rFonts w:ascii="Arial" w:hAnsi="Arial" w:cs="Arial"/>
        </w:rPr>
      </w:pPr>
      <w:r w:rsidRPr="0083133C">
        <w:rPr>
          <w:rFonts w:ascii="Arial" w:hAnsi="Arial" w:cs="Arial"/>
        </w:rPr>
        <w:t xml:space="preserve">The workshops </w:t>
      </w:r>
      <w:r w:rsidR="00275EE3" w:rsidRPr="0083133C">
        <w:rPr>
          <w:rFonts w:ascii="Arial" w:hAnsi="Arial" w:cs="Arial"/>
        </w:rPr>
        <w:t xml:space="preserve">are a core part of the CHIP support programme and </w:t>
      </w:r>
      <w:r w:rsidRPr="0083133C">
        <w:rPr>
          <w:rFonts w:ascii="Arial" w:hAnsi="Arial" w:cs="Arial"/>
        </w:rPr>
        <w:t>will continue to be delivered in 2018/19.</w:t>
      </w:r>
      <w:r w:rsidR="00275EE3" w:rsidRPr="0083133C">
        <w:rPr>
          <w:rFonts w:ascii="Arial" w:hAnsi="Arial" w:cs="Arial"/>
        </w:rPr>
        <w:t xml:space="preserve"> Contact </w:t>
      </w:r>
      <w:hyperlink r:id="rId17" w:history="1">
        <w:r w:rsidR="00275EE3" w:rsidRPr="0083133C">
          <w:rPr>
            <w:rStyle w:val="Hyperlink"/>
            <w:rFonts w:ascii="Arial" w:hAnsi="Arial" w:cs="Arial"/>
          </w:rPr>
          <w:t>kate.biddlecombe@local.gov.uk</w:t>
        </w:r>
      </w:hyperlink>
      <w:r w:rsidR="00275EE3" w:rsidRPr="0083133C">
        <w:rPr>
          <w:rFonts w:ascii="Arial" w:hAnsi="Arial" w:cs="Arial"/>
        </w:rPr>
        <w:t xml:space="preserve"> for further information.</w:t>
      </w:r>
    </w:p>
    <w:p w14:paraId="591434FD" w14:textId="77777777" w:rsidR="009C2EF7" w:rsidRPr="0083133C" w:rsidRDefault="009C2EF7"/>
    <w:p w14:paraId="26557549" w14:textId="77777777" w:rsidR="001867A2" w:rsidRPr="0083133C" w:rsidRDefault="001867A2" w:rsidP="001867A2">
      <w:pPr>
        <w:rPr>
          <w:b/>
          <w:bCs/>
        </w:rPr>
      </w:pPr>
      <w:r w:rsidRPr="0083133C">
        <w:rPr>
          <w:b/>
          <w:bCs/>
        </w:rPr>
        <w:t xml:space="preserve">Mental Health Crisis Care Concordat Steering Group </w:t>
      </w:r>
    </w:p>
    <w:p w14:paraId="378140A5" w14:textId="77777777" w:rsidR="001867A2" w:rsidRPr="0083133C" w:rsidRDefault="001867A2" w:rsidP="001867A2">
      <w:pPr>
        <w:rPr>
          <w:b/>
          <w:bCs/>
        </w:rPr>
      </w:pPr>
    </w:p>
    <w:p w14:paraId="7499CC96" w14:textId="574FB68E" w:rsidR="001867A2" w:rsidRPr="0083133C" w:rsidRDefault="001867A2" w:rsidP="001867A2">
      <w:pPr>
        <w:pStyle w:val="ListParagraph"/>
        <w:numPr>
          <w:ilvl w:val="0"/>
          <w:numId w:val="10"/>
        </w:numPr>
        <w:rPr>
          <w:rFonts w:ascii="Arial" w:hAnsi="Arial" w:cs="Arial"/>
        </w:rPr>
      </w:pPr>
      <w:r w:rsidRPr="0083133C">
        <w:rPr>
          <w:rFonts w:ascii="Arial" w:hAnsi="Arial" w:cs="Arial"/>
        </w:rPr>
        <w:t xml:space="preserve">Cllr Robin Moss attended the Crisis Care Concordat Steering Group on 12 June. It was chaired by Jackie Doyle-Price MP, Parliamentary Under Secretary State for Care and Mental Health, and Victoria Adkins MP, Parliamentary Under Secretary of State for Vulnerability, Safeguarding and Countering Extremism. </w:t>
      </w:r>
    </w:p>
    <w:p w14:paraId="4B4A7DBE" w14:textId="77777777" w:rsidR="001867A2" w:rsidRPr="0083133C" w:rsidRDefault="001867A2" w:rsidP="001867A2"/>
    <w:p w14:paraId="03C6C78E" w14:textId="3C730496" w:rsidR="001867A2" w:rsidRPr="0083133C" w:rsidRDefault="001867A2" w:rsidP="001867A2">
      <w:pPr>
        <w:pStyle w:val="ListParagraph"/>
        <w:numPr>
          <w:ilvl w:val="0"/>
          <w:numId w:val="10"/>
        </w:numPr>
        <w:rPr>
          <w:rFonts w:ascii="Arial" w:hAnsi="Arial" w:cs="Arial"/>
        </w:rPr>
      </w:pPr>
      <w:r w:rsidRPr="0083133C">
        <w:rPr>
          <w:rFonts w:ascii="Arial" w:hAnsi="Arial" w:cs="Arial"/>
        </w:rPr>
        <w:t>The Steering Group meets twice a year to oversee the implementation of the Concordat; a national agreement that sets out how organisations will work together to make sure that people get the help they need when they are having a mental crisis. The Group brings together a wide range of partners from government departments, health, local government, the emergency services, the voluntary sector and the criminal justice system.</w:t>
      </w:r>
    </w:p>
    <w:p w14:paraId="7BE24AC7" w14:textId="77777777" w:rsidR="001867A2" w:rsidRPr="0083133C" w:rsidRDefault="001867A2" w:rsidP="001867A2">
      <w:r w:rsidRPr="0083133C">
        <w:t xml:space="preserve">   </w:t>
      </w:r>
    </w:p>
    <w:p w14:paraId="335BBD57" w14:textId="76AF3CE8" w:rsidR="001867A2" w:rsidRPr="0083133C" w:rsidRDefault="001867A2" w:rsidP="001867A2">
      <w:pPr>
        <w:pStyle w:val="ListParagraph"/>
        <w:numPr>
          <w:ilvl w:val="0"/>
          <w:numId w:val="10"/>
        </w:numPr>
        <w:rPr>
          <w:rFonts w:ascii="Arial" w:hAnsi="Arial" w:cs="Arial"/>
        </w:rPr>
      </w:pPr>
      <w:r w:rsidRPr="0083133C">
        <w:rPr>
          <w:rFonts w:ascii="Arial" w:hAnsi="Arial" w:cs="Arial"/>
        </w:rPr>
        <w:t xml:space="preserve">Issues discussed included mental health crisis transportation, the review of the Mental Health Act, the future of street triage and a national inspectorate report on the police and mental health. Good practice case studies from Cambridgeshire and Peterborough and Aldershot about single points of access for people experiencing a mental health crisis were shared. Common themes across the discussions included the importance of partnership working, getting better at collecting consistent and comparable data sets to strengthen commissioning and the importance of resourcing wider local services to both </w:t>
      </w:r>
      <w:r w:rsidRPr="0083133C">
        <w:rPr>
          <w:rFonts w:ascii="Arial" w:hAnsi="Arial" w:cs="Arial"/>
        </w:rPr>
        <w:lastRenderedPageBreak/>
        <w:t xml:space="preserve">prevent people from reaching crisis point and to ensure people can be signposted to the support they need. The Group is also keen to reconnect with local Concordat partnerships and we will work with ADASS to ensure that the Steering Group adds value to local activity through the impressive range of national partners it brings together. </w:t>
      </w:r>
    </w:p>
    <w:p w14:paraId="1FAA8F80" w14:textId="77777777" w:rsidR="001867A2" w:rsidRPr="0083133C" w:rsidRDefault="001867A2"/>
    <w:p w14:paraId="1A2423FD" w14:textId="496D1063" w:rsidR="0083133C" w:rsidRPr="0083133C" w:rsidRDefault="0083133C">
      <w:pPr>
        <w:rPr>
          <w:b/>
        </w:rPr>
      </w:pPr>
      <w:r w:rsidRPr="0083133C">
        <w:rPr>
          <w:b/>
        </w:rPr>
        <w:t>King’s Fund System Leadership Summit</w:t>
      </w:r>
    </w:p>
    <w:p w14:paraId="62DEE3BD" w14:textId="77777777" w:rsidR="0083133C" w:rsidRPr="0083133C" w:rsidRDefault="0083133C" w:rsidP="0083133C"/>
    <w:p w14:paraId="006F39F2" w14:textId="36D72C17" w:rsidR="0083133C" w:rsidRPr="0083133C" w:rsidRDefault="0083133C" w:rsidP="0083133C">
      <w:pPr>
        <w:pStyle w:val="ListParagraph"/>
        <w:numPr>
          <w:ilvl w:val="0"/>
          <w:numId w:val="10"/>
        </w:numPr>
        <w:rPr>
          <w:rFonts w:ascii="Arial" w:hAnsi="Arial" w:cs="Arial"/>
        </w:rPr>
      </w:pPr>
      <w:r w:rsidRPr="0083133C">
        <w:rPr>
          <w:rFonts w:ascii="Arial" w:hAnsi="Arial" w:cs="Arial"/>
        </w:rPr>
        <w:t>On 10 May, Cllr Linda Thomas spoke at the King’s Fund System Leadership Summit on the role of political leadership in transforming health and social care.</w:t>
      </w:r>
    </w:p>
    <w:p w14:paraId="11AAF54A" w14:textId="77777777" w:rsidR="0083133C" w:rsidRPr="0083133C" w:rsidRDefault="0083133C" w:rsidP="0083133C"/>
    <w:p w14:paraId="6690C98F" w14:textId="5B915D32" w:rsidR="0083133C" w:rsidRPr="0083133C" w:rsidRDefault="0083133C" w:rsidP="0083133C">
      <w:pPr>
        <w:rPr>
          <w:b/>
        </w:rPr>
      </w:pPr>
      <w:r w:rsidRPr="0083133C">
        <w:rPr>
          <w:b/>
        </w:rPr>
        <w:t>House of Lords Intergenerational Fairness Forum</w:t>
      </w:r>
    </w:p>
    <w:p w14:paraId="1BD3BE2D" w14:textId="77777777" w:rsidR="0083133C" w:rsidRPr="0083133C" w:rsidRDefault="0083133C" w:rsidP="0083133C"/>
    <w:p w14:paraId="460E98C2" w14:textId="518548AE" w:rsidR="0083133C" w:rsidRPr="0083133C" w:rsidRDefault="0083133C" w:rsidP="0083133C">
      <w:pPr>
        <w:pStyle w:val="ListParagraph"/>
        <w:numPr>
          <w:ilvl w:val="0"/>
          <w:numId w:val="10"/>
        </w:numPr>
        <w:rPr>
          <w:rFonts w:ascii="Arial" w:hAnsi="Arial" w:cs="Arial"/>
        </w:rPr>
      </w:pPr>
      <w:r w:rsidRPr="0083133C">
        <w:rPr>
          <w:rFonts w:ascii="Arial" w:hAnsi="Arial" w:cs="Arial"/>
        </w:rPr>
        <w:t xml:space="preserve">On 17 May, Cllr </w:t>
      </w:r>
      <w:proofErr w:type="spellStart"/>
      <w:r w:rsidRPr="0083133C">
        <w:rPr>
          <w:rFonts w:ascii="Arial" w:hAnsi="Arial" w:cs="Arial"/>
        </w:rPr>
        <w:t>Izzi</w:t>
      </w:r>
      <w:proofErr w:type="spellEnd"/>
      <w:r w:rsidRPr="0083133C">
        <w:rPr>
          <w:rFonts w:ascii="Arial" w:hAnsi="Arial" w:cs="Arial"/>
        </w:rPr>
        <w:t xml:space="preserve"> </w:t>
      </w:r>
      <w:proofErr w:type="spellStart"/>
      <w:r w:rsidRPr="0083133C">
        <w:rPr>
          <w:rFonts w:ascii="Arial" w:hAnsi="Arial" w:cs="Arial"/>
        </w:rPr>
        <w:t>Seccombe</w:t>
      </w:r>
      <w:proofErr w:type="spellEnd"/>
      <w:r w:rsidRPr="0083133C">
        <w:rPr>
          <w:rFonts w:ascii="Arial" w:hAnsi="Arial" w:cs="Arial"/>
        </w:rPr>
        <w:t xml:space="preserve"> took part in a House of Lords Intergenerational Fairness Forum discussion on social care.</w:t>
      </w:r>
    </w:p>
    <w:p w14:paraId="531A09DF" w14:textId="77777777" w:rsidR="0083133C" w:rsidRPr="0083133C" w:rsidRDefault="0083133C" w:rsidP="0083133C"/>
    <w:p w14:paraId="28F99E02" w14:textId="649D8366" w:rsidR="0083133C" w:rsidRPr="0083133C" w:rsidRDefault="0083133C" w:rsidP="0083133C">
      <w:pPr>
        <w:rPr>
          <w:b/>
        </w:rPr>
      </w:pPr>
      <w:r w:rsidRPr="0083133C">
        <w:rPr>
          <w:b/>
        </w:rPr>
        <w:t xml:space="preserve">Expert Advisory Panel to Lord </w:t>
      </w:r>
      <w:proofErr w:type="spellStart"/>
      <w:r w:rsidRPr="0083133C">
        <w:rPr>
          <w:b/>
        </w:rPr>
        <w:t>Darzi</w:t>
      </w:r>
      <w:proofErr w:type="spellEnd"/>
    </w:p>
    <w:p w14:paraId="30A619F6" w14:textId="77777777" w:rsidR="0083133C" w:rsidRPr="0083133C" w:rsidRDefault="0083133C" w:rsidP="0083133C"/>
    <w:p w14:paraId="39072BE3" w14:textId="5395084F" w:rsidR="0083133C" w:rsidRPr="0083133C" w:rsidRDefault="0083133C" w:rsidP="0083133C">
      <w:pPr>
        <w:pStyle w:val="ListParagraph"/>
        <w:numPr>
          <w:ilvl w:val="0"/>
          <w:numId w:val="10"/>
        </w:numPr>
        <w:rPr>
          <w:rFonts w:ascii="Arial" w:hAnsi="Arial" w:cs="Arial"/>
        </w:rPr>
      </w:pPr>
      <w:r w:rsidRPr="0083133C">
        <w:rPr>
          <w:rFonts w:ascii="Arial" w:hAnsi="Arial" w:cs="Arial"/>
        </w:rPr>
        <w:t xml:space="preserve">Through May and June, Cllr </w:t>
      </w:r>
      <w:proofErr w:type="spellStart"/>
      <w:r w:rsidRPr="0083133C">
        <w:rPr>
          <w:rFonts w:ascii="Arial" w:hAnsi="Arial" w:cs="Arial"/>
        </w:rPr>
        <w:t>Izzi</w:t>
      </w:r>
      <w:proofErr w:type="spellEnd"/>
      <w:r w:rsidRPr="0083133C">
        <w:rPr>
          <w:rFonts w:ascii="Arial" w:hAnsi="Arial" w:cs="Arial"/>
        </w:rPr>
        <w:t xml:space="preserve"> </w:t>
      </w:r>
      <w:proofErr w:type="spellStart"/>
      <w:r w:rsidRPr="0083133C">
        <w:rPr>
          <w:rFonts w:ascii="Arial" w:hAnsi="Arial" w:cs="Arial"/>
        </w:rPr>
        <w:t>Seccombe</w:t>
      </w:r>
      <w:proofErr w:type="spellEnd"/>
      <w:r w:rsidRPr="0083133C">
        <w:rPr>
          <w:rFonts w:ascii="Arial" w:hAnsi="Arial" w:cs="Arial"/>
        </w:rPr>
        <w:t xml:space="preserve"> and Mark Lloyd, LGA Chief Executive, served on the Expert Advisory Panel to Lord </w:t>
      </w:r>
      <w:proofErr w:type="spellStart"/>
      <w:r w:rsidRPr="0083133C">
        <w:rPr>
          <w:rFonts w:ascii="Arial" w:hAnsi="Arial" w:cs="Arial"/>
        </w:rPr>
        <w:t>Darzi</w:t>
      </w:r>
      <w:proofErr w:type="spellEnd"/>
      <w:r w:rsidRPr="0083133C">
        <w:rPr>
          <w:rFonts w:ascii="Arial" w:hAnsi="Arial" w:cs="Arial"/>
        </w:rPr>
        <w:t xml:space="preserve">, who was commissioned by the Institute of Public Policy Research (IPPR) to undertake an inquiry into the future of health and social care.  The final report was published on 15 June and Cllr </w:t>
      </w:r>
      <w:proofErr w:type="spellStart"/>
      <w:r w:rsidRPr="0083133C">
        <w:rPr>
          <w:rFonts w:ascii="Arial" w:hAnsi="Arial" w:cs="Arial"/>
        </w:rPr>
        <w:t>Seccombe</w:t>
      </w:r>
      <w:proofErr w:type="spellEnd"/>
      <w:r w:rsidRPr="0083133C">
        <w:rPr>
          <w:rFonts w:ascii="Arial" w:hAnsi="Arial" w:cs="Arial"/>
        </w:rPr>
        <w:t xml:space="preserve"> took part in a panel discussion at the IPPR launch event on 19 June.</w:t>
      </w:r>
    </w:p>
    <w:p w14:paraId="4C4D2AC2" w14:textId="77777777" w:rsidR="0083133C" w:rsidRPr="0083133C" w:rsidRDefault="0083133C" w:rsidP="0083133C">
      <w:pPr>
        <w:pStyle w:val="ListParagraph"/>
        <w:ind w:left="360"/>
        <w:rPr>
          <w:rFonts w:ascii="Arial" w:hAnsi="Arial" w:cs="Arial"/>
        </w:rPr>
      </w:pPr>
    </w:p>
    <w:p w14:paraId="476E4445" w14:textId="523C2D79" w:rsidR="0083133C" w:rsidRPr="0083133C" w:rsidRDefault="0083133C" w:rsidP="0083133C">
      <w:pPr>
        <w:rPr>
          <w:b/>
        </w:rPr>
      </w:pPr>
      <w:r w:rsidRPr="0083133C">
        <w:rPr>
          <w:b/>
        </w:rPr>
        <w:t>King’s Fund Personalised Care Conference</w:t>
      </w:r>
    </w:p>
    <w:p w14:paraId="69A955EB" w14:textId="77777777" w:rsidR="0083133C" w:rsidRPr="0083133C" w:rsidRDefault="0083133C" w:rsidP="0083133C"/>
    <w:p w14:paraId="632B677F" w14:textId="77777777" w:rsidR="0083133C" w:rsidRDefault="0083133C" w:rsidP="0083133C">
      <w:pPr>
        <w:pStyle w:val="ListParagraph"/>
        <w:numPr>
          <w:ilvl w:val="0"/>
          <w:numId w:val="10"/>
        </w:numPr>
        <w:rPr>
          <w:rFonts w:ascii="Arial" w:hAnsi="Arial" w:cs="Arial"/>
        </w:rPr>
      </w:pPr>
      <w:r w:rsidRPr="0083133C">
        <w:rPr>
          <w:rFonts w:ascii="Arial" w:hAnsi="Arial" w:cs="Arial"/>
        </w:rPr>
        <w:t xml:space="preserve">The Community Wellbeing Board was well represented in panel discussions and plenary sessions at several events throughout June, including  the King’s Fund Personalised Care Programme at the King’s Fund Personalised Care Conference on 5 June, the NHS Confederation conference on 13 June, and  the </w:t>
      </w:r>
      <w:proofErr w:type="spellStart"/>
      <w:r w:rsidRPr="0083133C">
        <w:rPr>
          <w:rFonts w:ascii="Arial" w:hAnsi="Arial" w:cs="Arial"/>
        </w:rPr>
        <w:t>Health+Care</w:t>
      </w:r>
      <w:proofErr w:type="spellEnd"/>
      <w:r w:rsidRPr="0083133C">
        <w:rPr>
          <w:rFonts w:ascii="Arial" w:hAnsi="Arial" w:cs="Arial"/>
        </w:rPr>
        <w:t xml:space="preserve"> Conference on 28 June.</w:t>
      </w:r>
    </w:p>
    <w:p w14:paraId="361D75B8" w14:textId="3F0649E9" w:rsidR="00BB4DB0" w:rsidRDefault="00BB4DB0" w:rsidP="00BB4DB0">
      <w:pPr>
        <w:pStyle w:val="ListParagraph"/>
        <w:ind w:left="360"/>
        <w:rPr>
          <w:rFonts w:ascii="Arial" w:hAnsi="Arial" w:cs="Arial"/>
        </w:rPr>
      </w:pPr>
    </w:p>
    <w:p w14:paraId="1903BA14" w14:textId="2BA5BF70" w:rsidR="00BB4DB0" w:rsidRPr="00BB4DB0" w:rsidRDefault="00BB4DB0" w:rsidP="00BB4DB0">
      <w:pPr>
        <w:rPr>
          <w:b/>
        </w:rPr>
      </w:pPr>
      <w:r w:rsidRPr="00BB4DB0">
        <w:rPr>
          <w:b/>
        </w:rPr>
        <w:t>LGA one day conference on the future of care and support</w:t>
      </w:r>
    </w:p>
    <w:p w14:paraId="6775C224" w14:textId="77777777" w:rsidR="00BB4DB0" w:rsidRPr="00BB4DB0" w:rsidRDefault="00BB4DB0" w:rsidP="00BB4DB0"/>
    <w:p w14:paraId="33D010FE" w14:textId="46D45474" w:rsidR="00BB4DB0" w:rsidRPr="00BB4DB0" w:rsidRDefault="00BB4DB0" w:rsidP="00BB4DB0">
      <w:pPr>
        <w:pStyle w:val="ListParagraph"/>
        <w:numPr>
          <w:ilvl w:val="0"/>
          <w:numId w:val="10"/>
        </w:numPr>
        <w:rPr>
          <w:rFonts w:ascii="Arial" w:hAnsi="Arial" w:cs="Arial"/>
        </w:rPr>
      </w:pPr>
      <w:r w:rsidRPr="00BB4DB0">
        <w:rPr>
          <w:rFonts w:ascii="Arial" w:hAnsi="Arial" w:cs="Arial"/>
        </w:rPr>
        <w:t>On 15 May, Cllr Linda Thomas spoke about why adult social care and support matters at the LGA one day conference on the future of care and support</w:t>
      </w:r>
      <w:r>
        <w:rPr>
          <w:rFonts w:ascii="Arial" w:hAnsi="Arial" w:cs="Arial"/>
        </w:rPr>
        <w:t>.</w:t>
      </w:r>
    </w:p>
    <w:p w14:paraId="611598E1" w14:textId="77777777" w:rsidR="00BB4DB0" w:rsidRPr="00BB4DB0" w:rsidRDefault="00BB4DB0" w:rsidP="00BB4DB0">
      <w:pPr>
        <w:pStyle w:val="ListParagraph"/>
        <w:rPr>
          <w:rFonts w:ascii="Arial" w:hAnsi="Arial" w:cs="Arial"/>
        </w:rPr>
      </w:pPr>
    </w:p>
    <w:p w14:paraId="3888209B" w14:textId="4238D0EF" w:rsidR="00BB4DB0" w:rsidRPr="00BB4DB0" w:rsidRDefault="00BB4DB0" w:rsidP="00BB4DB0">
      <w:pPr>
        <w:rPr>
          <w:b/>
        </w:rPr>
      </w:pPr>
      <w:r w:rsidRPr="00BB4DB0">
        <w:rPr>
          <w:b/>
        </w:rPr>
        <w:t>Care England’s care home parliamentary reception</w:t>
      </w:r>
    </w:p>
    <w:p w14:paraId="28BDEB97" w14:textId="77777777" w:rsidR="00BB4DB0" w:rsidRPr="00BB4DB0" w:rsidRDefault="00BB4DB0" w:rsidP="00BB4DB0"/>
    <w:p w14:paraId="5028BDA2" w14:textId="5AB8B6FD" w:rsidR="00BB4DB0" w:rsidRPr="00BB4DB0" w:rsidRDefault="00BB4DB0" w:rsidP="00BB4DB0">
      <w:pPr>
        <w:pStyle w:val="ListParagraph"/>
        <w:numPr>
          <w:ilvl w:val="0"/>
          <w:numId w:val="10"/>
        </w:numPr>
        <w:rPr>
          <w:rFonts w:ascii="Arial" w:hAnsi="Arial" w:cs="Arial"/>
        </w:rPr>
      </w:pPr>
      <w:r w:rsidRPr="00BB4DB0">
        <w:rPr>
          <w:rFonts w:ascii="Arial" w:hAnsi="Arial" w:cs="Arial"/>
        </w:rPr>
        <w:t xml:space="preserve">On 15 May, Cllr Graham </w:t>
      </w:r>
      <w:proofErr w:type="spellStart"/>
      <w:r w:rsidRPr="00BB4DB0">
        <w:rPr>
          <w:rFonts w:ascii="Arial" w:hAnsi="Arial" w:cs="Arial"/>
        </w:rPr>
        <w:t>Gibbens</w:t>
      </w:r>
      <w:proofErr w:type="spellEnd"/>
      <w:r w:rsidRPr="00BB4DB0">
        <w:rPr>
          <w:rFonts w:ascii="Arial" w:hAnsi="Arial" w:cs="Arial"/>
        </w:rPr>
        <w:t xml:space="preserve"> attended Care England’s care home parliamentary reception</w:t>
      </w:r>
      <w:r>
        <w:rPr>
          <w:rFonts w:ascii="Arial" w:hAnsi="Arial" w:cs="Arial"/>
        </w:rPr>
        <w:t>.</w:t>
      </w:r>
    </w:p>
    <w:p w14:paraId="52412890" w14:textId="77777777" w:rsidR="00BB4DB0" w:rsidRPr="00BB4DB0" w:rsidRDefault="00BB4DB0" w:rsidP="00BB4DB0">
      <w:pPr>
        <w:pStyle w:val="ListParagraph"/>
        <w:ind w:left="360"/>
        <w:rPr>
          <w:rFonts w:ascii="Arial" w:hAnsi="Arial" w:cs="Arial"/>
        </w:rPr>
      </w:pPr>
    </w:p>
    <w:p w14:paraId="6C594793" w14:textId="642D92A7" w:rsidR="00BB4DB0" w:rsidRPr="00BB4DB0" w:rsidRDefault="00BB4DB0" w:rsidP="00BB4DB0">
      <w:pPr>
        <w:rPr>
          <w:b/>
        </w:rPr>
      </w:pPr>
      <w:r w:rsidRPr="00BB4DB0">
        <w:rPr>
          <w:b/>
        </w:rPr>
        <w:t>Salvation Army roundtable</w:t>
      </w:r>
    </w:p>
    <w:p w14:paraId="435FEE2E" w14:textId="77777777" w:rsidR="00BB4DB0" w:rsidRPr="00BB4DB0" w:rsidRDefault="00BB4DB0" w:rsidP="00BB4DB0"/>
    <w:p w14:paraId="45FFD621" w14:textId="57347482" w:rsidR="00BB4DB0" w:rsidRPr="00BB4DB0" w:rsidRDefault="00BB4DB0" w:rsidP="00BB4DB0">
      <w:pPr>
        <w:pStyle w:val="ListParagraph"/>
        <w:numPr>
          <w:ilvl w:val="0"/>
          <w:numId w:val="10"/>
        </w:numPr>
        <w:rPr>
          <w:rFonts w:ascii="Arial" w:hAnsi="Arial" w:cs="Arial"/>
        </w:rPr>
      </w:pPr>
      <w:r w:rsidRPr="00BB4DB0">
        <w:rPr>
          <w:rFonts w:ascii="Arial" w:hAnsi="Arial" w:cs="Arial"/>
        </w:rPr>
        <w:t xml:space="preserve">On 16 May, Cllr </w:t>
      </w:r>
      <w:proofErr w:type="spellStart"/>
      <w:r w:rsidRPr="00BB4DB0">
        <w:rPr>
          <w:rFonts w:ascii="Arial" w:hAnsi="Arial" w:cs="Arial"/>
        </w:rPr>
        <w:t>Izz</w:t>
      </w:r>
      <w:r w:rsidR="00D274A0">
        <w:rPr>
          <w:rFonts w:ascii="Arial" w:hAnsi="Arial" w:cs="Arial"/>
        </w:rPr>
        <w:t>i</w:t>
      </w:r>
      <w:bookmarkStart w:id="3" w:name="_GoBack"/>
      <w:bookmarkEnd w:id="3"/>
      <w:proofErr w:type="spellEnd"/>
      <w:r w:rsidRPr="00BB4DB0">
        <w:rPr>
          <w:rFonts w:ascii="Arial" w:hAnsi="Arial" w:cs="Arial"/>
        </w:rPr>
        <w:t xml:space="preserve"> </w:t>
      </w:r>
      <w:proofErr w:type="spellStart"/>
      <w:r w:rsidRPr="00BB4DB0">
        <w:rPr>
          <w:rFonts w:ascii="Arial" w:hAnsi="Arial" w:cs="Arial"/>
        </w:rPr>
        <w:t>Seccombe</w:t>
      </w:r>
      <w:proofErr w:type="spellEnd"/>
      <w:r w:rsidRPr="00BB4DB0">
        <w:rPr>
          <w:rFonts w:ascii="Arial" w:hAnsi="Arial" w:cs="Arial"/>
        </w:rPr>
        <w:t xml:space="preserve"> participated in a Salvation Army roundtable on the social care needs of older people without housing assets.</w:t>
      </w:r>
    </w:p>
    <w:p w14:paraId="2DDC622A" w14:textId="77777777" w:rsidR="0083133C" w:rsidRPr="00EA5020" w:rsidRDefault="0083133C"/>
    <w:sectPr w:rsidR="0083133C" w:rsidRPr="00EA502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5A53" w14:textId="77777777" w:rsidR="003E43C4" w:rsidRDefault="003E43C4" w:rsidP="0058160B">
      <w:r>
        <w:separator/>
      </w:r>
    </w:p>
  </w:endnote>
  <w:endnote w:type="continuationSeparator" w:id="0">
    <w:p w14:paraId="7163A889" w14:textId="77777777" w:rsidR="003E43C4" w:rsidRDefault="003E43C4" w:rsidP="0058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0C55" w14:textId="77777777" w:rsidR="00250789" w:rsidRDefault="00250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0957" w14:textId="77777777" w:rsidR="003E43C4" w:rsidRDefault="003E43C4">
    <w:pPr>
      <w:pStyle w:val="Footer"/>
      <w:tabs>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3F86B" w14:textId="77777777" w:rsidR="00250789" w:rsidRDefault="00250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D1DD" w14:textId="77777777" w:rsidR="003E43C4" w:rsidRDefault="003E43C4" w:rsidP="0058160B">
      <w:r>
        <w:separator/>
      </w:r>
    </w:p>
  </w:footnote>
  <w:footnote w:type="continuationSeparator" w:id="0">
    <w:p w14:paraId="1AC9EDD1" w14:textId="77777777" w:rsidR="003E43C4" w:rsidRDefault="003E43C4" w:rsidP="00581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2B73F" w14:textId="77777777" w:rsidR="00250789" w:rsidRDefault="00250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E43C4" w:rsidRPr="00C25CA7" w14:paraId="516395A8" w14:textId="77777777" w:rsidTr="0058160B">
      <w:trPr>
        <w:trHeight w:val="416"/>
      </w:trPr>
      <w:tc>
        <w:tcPr>
          <w:tcW w:w="5812" w:type="dxa"/>
          <w:vMerge w:val="restart"/>
        </w:tcPr>
        <w:p w14:paraId="0ED810DA" w14:textId="77777777" w:rsidR="003E43C4" w:rsidRPr="00C803F3" w:rsidRDefault="003E43C4" w:rsidP="0058160B">
          <w:r w:rsidRPr="00C803F3">
            <w:rPr>
              <w:noProof/>
              <w:lang w:eastAsia="en-GB"/>
            </w:rPr>
            <w:drawing>
              <wp:inline distT="0" distB="0" distL="0" distR="0" wp14:anchorId="4E0BA1DD" wp14:editId="2F4D886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587138640"/>
          <w:placeholder>
            <w:docPart w:val="789A45C08DDA4F4F8216511529C3C895"/>
          </w:placeholder>
        </w:sdtPr>
        <w:sdtEndPr/>
        <w:sdtContent>
          <w:tc>
            <w:tcPr>
              <w:tcW w:w="4106" w:type="dxa"/>
            </w:tcPr>
            <w:p w14:paraId="120B2A54" w14:textId="77777777" w:rsidR="003E43C4" w:rsidRPr="00C803F3" w:rsidRDefault="003E43C4" w:rsidP="0058160B">
              <w:r>
                <w:t>Community Wellbeing Board</w:t>
              </w:r>
            </w:p>
          </w:tc>
        </w:sdtContent>
      </w:sdt>
    </w:tr>
    <w:tr w:rsidR="003E43C4" w14:paraId="264BD1DF" w14:textId="77777777" w:rsidTr="0058160B">
      <w:trPr>
        <w:trHeight w:val="406"/>
      </w:trPr>
      <w:tc>
        <w:tcPr>
          <w:tcW w:w="5812" w:type="dxa"/>
          <w:vMerge/>
        </w:tcPr>
        <w:p w14:paraId="74713042" w14:textId="77777777" w:rsidR="003E43C4" w:rsidRPr="00A627DD" w:rsidRDefault="003E43C4" w:rsidP="0058160B"/>
      </w:tc>
      <w:tc>
        <w:tcPr>
          <w:tcW w:w="4106" w:type="dxa"/>
        </w:tcPr>
        <w:sdt>
          <w:sdtPr>
            <w:alias w:val="Date"/>
            <w:tag w:val="Date"/>
            <w:id w:val="-805779286"/>
            <w:placeholder>
              <w:docPart w:val="5BF0BFF30BB9499F9C2C5E9F94087CF7"/>
            </w:placeholder>
            <w:date w:fullDate="2018-07-09T00:00:00Z">
              <w:dateFormat w:val="dd MMMM yyyy"/>
              <w:lid w:val="en-GB"/>
              <w:storeMappedDataAs w:val="dateTime"/>
              <w:calendar w:val="gregorian"/>
            </w:date>
          </w:sdtPr>
          <w:sdtEndPr/>
          <w:sdtContent>
            <w:p w14:paraId="35555933" w14:textId="49BA1BA9" w:rsidR="003E43C4" w:rsidRPr="00C803F3" w:rsidRDefault="00250789" w:rsidP="002C64E8">
              <w:r>
                <w:t>09 July 2018</w:t>
              </w:r>
            </w:p>
          </w:sdtContent>
        </w:sdt>
      </w:tc>
    </w:tr>
  </w:tbl>
  <w:p w14:paraId="45BF1168" w14:textId="77777777" w:rsidR="003E43C4" w:rsidRDefault="003E43C4" w:rsidP="0058160B">
    <w:pPr>
      <w:pStyle w:val="Header"/>
    </w:pPr>
  </w:p>
  <w:p w14:paraId="07D6A63A" w14:textId="77777777" w:rsidR="003E43C4" w:rsidRPr="0021114E" w:rsidRDefault="003E43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0B7B" w14:textId="77777777" w:rsidR="003E43C4" w:rsidRDefault="003E43C4" w:rsidP="0058160B">
    <w:pPr>
      <w:pStyle w:val="Header"/>
      <w:rPr>
        <w:sz w:val="2"/>
      </w:rPr>
    </w:pPr>
  </w:p>
  <w:p w14:paraId="7B3B4D70" w14:textId="77777777" w:rsidR="003E43C4" w:rsidRDefault="003E43C4" w:rsidP="0058160B">
    <w:pPr>
      <w:pStyle w:val="Header"/>
      <w:rPr>
        <w:sz w:val="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3E43C4" w:rsidRPr="001D2C76" w14:paraId="4E37F11B" w14:textId="77777777" w:rsidTr="0058160B">
      <w:tc>
        <w:tcPr>
          <w:tcW w:w="6062" w:type="dxa"/>
          <w:vMerge w:val="restart"/>
        </w:tcPr>
        <w:p w14:paraId="2D16C723" w14:textId="77777777" w:rsidR="003E43C4" w:rsidRDefault="003E43C4" w:rsidP="0058160B">
          <w:pPr>
            <w:pStyle w:val="Header"/>
            <w:tabs>
              <w:tab w:val="center" w:pos="2923"/>
            </w:tabs>
          </w:pPr>
          <w:r>
            <w:rPr>
              <w:noProof/>
              <w:sz w:val="44"/>
              <w:szCs w:val="44"/>
              <w:lang w:eastAsia="en-GB"/>
            </w:rPr>
            <w:drawing>
              <wp:inline distT="0" distB="0" distL="0" distR="0" wp14:anchorId="3DC4B58F" wp14:editId="3E76059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sz w:val="44"/>
              <w:szCs w:val="44"/>
            </w:rPr>
            <w:tab/>
          </w:r>
        </w:p>
      </w:tc>
      <w:tc>
        <w:tcPr>
          <w:tcW w:w="3225" w:type="dxa"/>
        </w:tcPr>
        <w:p w14:paraId="5DE25085" w14:textId="77777777" w:rsidR="003E43C4" w:rsidRPr="001D2C76" w:rsidRDefault="003E43C4" w:rsidP="0058160B">
          <w:pPr>
            <w:pStyle w:val="Header"/>
            <w:rPr>
              <w:b/>
            </w:rPr>
          </w:pPr>
          <w:r>
            <w:rPr>
              <w:b/>
              <w:sz w:val="24"/>
              <w:szCs w:val="24"/>
            </w:rPr>
            <w:t>Meeting title</w:t>
          </w:r>
        </w:p>
      </w:tc>
    </w:tr>
    <w:tr w:rsidR="003E43C4" w14:paraId="516007E7" w14:textId="77777777" w:rsidTr="0058160B">
      <w:trPr>
        <w:trHeight w:val="450"/>
      </w:trPr>
      <w:tc>
        <w:tcPr>
          <w:tcW w:w="6062" w:type="dxa"/>
          <w:vMerge/>
        </w:tcPr>
        <w:p w14:paraId="53297D23" w14:textId="77777777" w:rsidR="003E43C4" w:rsidRDefault="003E43C4" w:rsidP="0058160B">
          <w:pPr>
            <w:pStyle w:val="Header"/>
          </w:pPr>
        </w:p>
      </w:tc>
      <w:tc>
        <w:tcPr>
          <w:tcW w:w="3225" w:type="dxa"/>
        </w:tcPr>
        <w:p w14:paraId="79B289DE" w14:textId="77777777" w:rsidR="003E43C4" w:rsidRDefault="003E43C4" w:rsidP="0058160B">
          <w:pPr>
            <w:pStyle w:val="Header"/>
            <w:spacing w:before="60"/>
          </w:pPr>
          <w:r>
            <w:rPr>
              <w:sz w:val="24"/>
              <w:szCs w:val="24"/>
            </w:rPr>
            <w:t xml:space="preserve">Meeting date </w:t>
          </w:r>
        </w:p>
      </w:tc>
    </w:tr>
    <w:tr w:rsidR="003E43C4" w14:paraId="22E98049" w14:textId="77777777" w:rsidTr="0058160B">
      <w:trPr>
        <w:trHeight w:val="450"/>
      </w:trPr>
      <w:tc>
        <w:tcPr>
          <w:tcW w:w="6062" w:type="dxa"/>
          <w:vMerge/>
        </w:tcPr>
        <w:p w14:paraId="6C1C054D" w14:textId="77777777" w:rsidR="003E43C4" w:rsidRDefault="003E43C4" w:rsidP="0058160B">
          <w:pPr>
            <w:pStyle w:val="Header"/>
          </w:pPr>
        </w:p>
      </w:tc>
      <w:tc>
        <w:tcPr>
          <w:tcW w:w="3225" w:type="dxa"/>
        </w:tcPr>
        <w:p w14:paraId="0A0459C1" w14:textId="77777777" w:rsidR="003E43C4" w:rsidRDefault="003E43C4" w:rsidP="0058160B">
          <w:pPr>
            <w:pStyle w:val="Header"/>
            <w:spacing w:before="60"/>
            <w:rPr>
              <w:b/>
              <w:sz w:val="24"/>
              <w:szCs w:val="24"/>
            </w:rPr>
          </w:pPr>
        </w:p>
        <w:p w14:paraId="63F4017A" w14:textId="77777777" w:rsidR="003E43C4" w:rsidRPr="00546D0D" w:rsidRDefault="003E43C4" w:rsidP="0058160B">
          <w:pPr>
            <w:pStyle w:val="Header"/>
            <w:spacing w:before="60"/>
            <w:rPr>
              <w:b/>
              <w:sz w:val="24"/>
              <w:szCs w:val="24"/>
            </w:rPr>
          </w:pPr>
          <w:r>
            <w:rPr>
              <w:b/>
              <w:sz w:val="24"/>
              <w:szCs w:val="24"/>
            </w:rPr>
            <w:t>Item X</w:t>
          </w:r>
        </w:p>
      </w:tc>
    </w:tr>
  </w:tbl>
  <w:p w14:paraId="72EB37A0" w14:textId="77777777" w:rsidR="003E43C4" w:rsidRDefault="003E43C4" w:rsidP="0058160B">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AB80" w14:textId="2CEB5CA7" w:rsidR="003E43C4" w:rsidRDefault="003E43C4">
    <w:pPr>
      <w:pStyle w:val="Header"/>
    </w:pPr>
  </w:p>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E43C4" w14:paraId="711C5F36" w14:textId="77777777" w:rsidTr="0058160B">
      <w:trPr>
        <w:trHeight w:val="416"/>
      </w:trPr>
      <w:tc>
        <w:tcPr>
          <w:tcW w:w="5812" w:type="dxa"/>
          <w:vMerge w:val="restart"/>
          <w:hideMark/>
        </w:tcPr>
        <w:p w14:paraId="4194D7AA" w14:textId="5B19C37B" w:rsidR="003E43C4" w:rsidRDefault="003E43C4" w:rsidP="0058160B">
          <w:pPr>
            <w:rPr>
              <w:rFonts w:cstheme="minorBidi"/>
            </w:rPr>
          </w:pPr>
          <w:r>
            <w:rPr>
              <w:noProof/>
              <w:lang w:eastAsia="en-GB"/>
            </w:rPr>
            <w:drawing>
              <wp:inline distT="0" distB="0" distL="0" distR="0" wp14:anchorId="2AF62FCF" wp14:editId="634EA4EB">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1FED38DAE8C94D5FBE5B8665408910DB"/>
          </w:placeholder>
        </w:sdtPr>
        <w:sdtEndPr/>
        <w:sdtContent>
          <w:tc>
            <w:tcPr>
              <w:tcW w:w="4106" w:type="dxa"/>
              <w:hideMark/>
            </w:tcPr>
            <w:p w14:paraId="062268D5" w14:textId="77777777" w:rsidR="003E43C4" w:rsidRDefault="003E43C4" w:rsidP="0058160B">
              <w:r>
                <w:t>Community Wellbeing Board</w:t>
              </w:r>
            </w:p>
          </w:tc>
        </w:sdtContent>
      </w:sdt>
    </w:tr>
    <w:tr w:rsidR="003E43C4" w14:paraId="762F6131" w14:textId="77777777" w:rsidTr="0058160B">
      <w:trPr>
        <w:trHeight w:val="406"/>
      </w:trPr>
      <w:tc>
        <w:tcPr>
          <w:tcW w:w="0" w:type="auto"/>
          <w:vMerge/>
          <w:vAlign w:val="center"/>
          <w:hideMark/>
        </w:tcPr>
        <w:p w14:paraId="687D7E6B" w14:textId="77777777" w:rsidR="003E43C4" w:rsidRDefault="003E43C4" w:rsidP="0058160B">
          <w:pPr>
            <w:ind w:left="0"/>
          </w:pPr>
        </w:p>
      </w:tc>
      <w:tc>
        <w:tcPr>
          <w:tcW w:w="4106" w:type="dxa"/>
          <w:hideMark/>
        </w:tcPr>
        <w:sdt>
          <w:sdtPr>
            <w:alias w:val="Date"/>
            <w:tag w:val="Date"/>
            <w:id w:val="-488943452"/>
            <w:showingPlcHdr/>
            <w:date w:fullDate="2017-11-29T00:00:00Z">
              <w:dateFormat w:val="dd MMMM yyyy"/>
              <w:lid w:val="en-GB"/>
              <w:storeMappedDataAs w:val="dateTime"/>
              <w:calendar w:val="gregorian"/>
            </w:date>
          </w:sdtPr>
          <w:sdtEndPr/>
          <w:sdtContent>
            <w:p w14:paraId="3167CCFA" w14:textId="3A9B5173" w:rsidR="003E43C4" w:rsidRDefault="003E43C4" w:rsidP="00304EA0">
              <w:r>
                <w:t xml:space="preserve">     </w:t>
              </w:r>
            </w:p>
          </w:sdtContent>
        </w:sdt>
      </w:tc>
    </w:tr>
  </w:tbl>
  <w:p w14:paraId="70F9BE95" w14:textId="4131C1FA" w:rsidR="003E43C4" w:rsidRDefault="003E43C4">
    <w:pPr>
      <w:pStyle w:val="Header"/>
    </w:pPr>
  </w:p>
  <w:p w14:paraId="359BB5CA" w14:textId="77777777" w:rsidR="003E43C4" w:rsidRDefault="003E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1AC"/>
    <w:multiLevelType w:val="multilevel"/>
    <w:tmpl w:val="2A24250E"/>
    <w:lvl w:ilvl="0">
      <w:start w:val="1"/>
      <w:numFmt w:val="decimal"/>
      <w:lvlText w:val="%1."/>
      <w:lvlJc w:val="left"/>
      <w:pPr>
        <w:ind w:left="360" w:hanging="360"/>
      </w:pPr>
      <w:rPr>
        <w:rFonts w:hint="default"/>
        <w:sz w:val="20"/>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440" w:hanging="720"/>
      </w:pPr>
      <w:rPr>
        <w:rFonts w:hint="default"/>
        <w:sz w:val="20"/>
      </w:rPr>
    </w:lvl>
    <w:lvl w:ilvl="3">
      <w:start w:val="1"/>
      <w:numFmt w:val="decimal"/>
      <w:isLgl/>
      <w:lvlText w:val="%1.%2.%3.%4."/>
      <w:lvlJc w:val="left"/>
      <w:pPr>
        <w:ind w:left="2160" w:hanging="1080"/>
      </w:pPr>
      <w:rPr>
        <w:rFonts w:hint="default"/>
        <w:sz w:val="20"/>
      </w:rPr>
    </w:lvl>
    <w:lvl w:ilvl="4">
      <w:start w:val="1"/>
      <w:numFmt w:val="decimal"/>
      <w:isLgl/>
      <w:lvlText w:val="%1.%2.%3.%4.%5."/>
      <w:lvlJc w:val="left"/>
      <w:pPr>
        <w:ind w:left="2880" w:hanging="1440"/>
      </w:pPr>
      <w:rPr>
        <w:rFonts w:hint="default"/>
        <w:sz w:val="20"/>
      </w:rPr>
    </w:lvl>
    <w:lvl w:ilvl="5">
      <w:start w:val="1"/>
      <w:numFmt w:val="decimal"/>
      <w:isLgl/>
      <w:lvlText w:val="%1.%2.%3.%4.%5.%6."/>
      <w:lvlJc w:val="left"/>
      <w:pPr>
        <w:ind w:left="3240" w:hanging="1440"/>
      </w:pPr>
      <w:rPr>
        <w:rFonts w:hint="default"/>
        <w:sz w:val="20"/>
      </w:rPr>
    </w:lvl>
    <w:lvl w:ilvl="6">
      <w:start w:val="1"/>
      <w:numFmt w:val="decimal"/>
      <w:isLgl/>
      <w:lvlText w:val="%1.%2.%3.%4.%5.%6.%7."/>
      <w:lvlJc w:val="left"/>
      <w:pPr>
        <w:ind w:left="3960" w:hanging="1800"/>
      </w:pPr>
      <w:rPr>
        <w:rFonts w:hint="default"/>
        <w:sz w:val="20"/>
      </w:rPr>
    </w:lvl>
    <w:lvl w:ilvl="7">
      <w:start w:val="1"/>
      <w:numFmt w:val="decimal"/>
      <w:isLgl/>
      <w:lvlText w:val="%1.%2.%3.%4.%5.%6.%7.%8."/>
      <w:lvlJc w:val="left"/>
      <w:pPr>
        <w:ind w:left="4680" w:hanging="2160"/>
      </w:pPr>
      <w:rPr>
        <w:rFonts w:hint="default"/>
        <w:sz w:val="20"/>
      </w:rPr>
    </w:lvl>
    <w:lvl w:ilvl="8">
      <w:start w:val="1"/>
      <w:numFmt w:val="decimal"/>
      <w:isLgl/>
      <w:lvlText w:val="%1.%2.%3.%4.%5.%6.%7.%8.%9."/>
      <w:lvlJc w:val="left"/>
      <w:pPr>
        <w:ind w:left="5040" w:hanging="2160"/>
      </w:pPr>
      <w:rPr>
        <w:rFonts w:hint="default"/>
        <w:sz w:val="20"/>
      </w:rPr>
    </w:lvl>
  </w:abstractNum>
  <w:abstractNum w:abstractNumId="1" w15:restartNumberingAfterBreak="0">
    <w:nsid w:val="05FC56B4"/>
    <w:multiLevelType w:val="hybridMultilevel"/>
    <w:tmpl w:val="0208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3222B"/>
    <w:multiLevelType w:val="hybridMultilevel"/>
    <w:tmpl w:val="FA180B36"/>
    <w:lvl w:ilvl="0" w:tplc="1EBC744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9E0766"/>
    <w:multiLevelType w:val="hybridMultilevel"/>
    <w:tmpl w:val="D1EA99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67F0E34"/>
    <w:multiLevelType w:val="hybridMultilevel"/>
    <w:tmpl w:val="086444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60069A"/>
    <w:multiLevelType w:val="multilevel"/>
    <w:tmpl w:val="D10E84C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732B3F"/>
    <w:multiLevelType w:val="hybridMultilevel"/>
    <w:tmpl w:val="7400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26505"/>
    <w:multiLevelType w:val="multilevel"/>
    <w:tmpl w:val="2A24250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531F162A"/>
    <w:multiLevelType w:val="hybridMultilevel"/>
    <w:tmpl w:val="036EF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501EC2"/>
    <w:multiLevelType w:val="multilevel"/>
    <w:tmpl w:val="BE4E52A8"/>
    <w:lvl w:ilvl="0">
      <w:start w:val="1"/>
      <w:numFmt w:val="decimal"/>
      <w:lvlText w:val="%1."/>
      <w:lvlJc w:val="left"/>
      <w:pPr>
        <w:ind w:left="360" w:hanging="360"/>
      </w:pPr>
      <w:rPr>
        <w:rFonts w:ascii="Arial" w:hAnsi="Arial" w:cs="Arial" w:hint="default"/>
        <w:color w:val="auto"/>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157E59"/>
    <w:multiLevelType w:val="hybridMultilevel"/>
    <w:tmpl w:val="C8D2B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0"/>
  </w:num>
  <w:num w:numId="8">
    <w:abstractNumId w:val="7"/>
  </w:num>
  <w:num w:numId="9">
    <w:abstractNumId w:val="4"/>
  </w:num>
  <w:num w:numId="10">
    <w:abstractNumId w:val="9"/>
  </w:num>
  <w:num w:numId="11">
    <w:abstractNumId w:val="5"/>
  </w:num>
  <w:num w:numId="12">
    <w:abstractNumId w:val="1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3D"/>
    <w:rsid w:val="000752BF"/>
    <w:rsid w:val="00143301"/>
    <w:rsid w:val="00182FC8"/>
    <w:rsid w:val="001867A2"/>
    <w:rsid w:val="00186CE3"/>
    <w:rsid w:val="001E5899"/>
    <w:rsid w:val="00211F14"/>
    <w:rsid w:val="00250789"/>
    <w:rsid w:val="00255080"/>
    <w:rsid w:val="00260A62"/>
    <w:rsid w:val="00272C53"/>
    <w:rsid w:val="00275EE3"/>
    <w:rsid w:val="002A4CC9"/>
    <w:rsid w:val="002C64E8"/>
    <w:rsid w:val="00304EA0"/>
    <w:rsid w:val="0034007D"/>
    <w:rsid w:val="00340FA5"/>
    <w:rsid w:val="003E43C4"/>
    <w:rsid w:val="003E440A"/>
    <w:rsid w:val="00573E20"/>
    <w:rsid w:val="0058160B"/>
    <w:rsid w:val="00595642"/>
    <w:rsid w:val="00595D92"/>
    <w:rsid w:val="005B20E8"/>
    <w:rsid w:val="005C0AC6"/>
    <w:rsid w:val="006349BA"/>
    <w:rsid w:val="00666DEB"/>
    <w:rsid w:val="00683875"/>
    <w:rsid w:val="006C1401"/>
    <w:rsid w:val="006E0671"/>
    <w:rsid w:val="00756200"/>
    <w:rsid w:val="007662DD"/>
    <w:rsid w:val="00794BC4"/>
    <w:rsid w:val="007D65F5"/>
    <w:rsid w:val="007E745C"/>
    <w:rsid w:val="007F11F2"/>
    <w:rsid w:val="00805889"/>
    <w:rsid w:val="0083133C"/>
    <w:rsid w:val="0092213A"/>
    <w:rsid w:val="00951C80"/>
    <w:rsid w:val="00972F96"/>
    <w:rsid w:val="009C2EF7"/>
    <w:rsid w:val="00A33361"/>
    <w:rsid w:val="00AA2178"/>
    <w:rsid w:val="00B227B5"/>
    <w:rsid w:val="00B37D67"/>
    <w:rsid w:val="00B64A73"/>
    <w:rsid w:val="00B662F5"/>
    <w:rsid w:val="00B6799A"/>
    <w:rsid w:val="00B82926"/>
    <w:rsid w:val="00BB4AA8"/>
    <w:rsid w:val="00BB4DB0"/>
    <w:rsid w:val="00BB502B"/>
    <w:rsid w:val="00C12E3D"/>
    <w:rsid w:val="00C4322A"/>
    <w:rsid w:val="00CE213D"/>
    <w:rsid w:val="00D208A2"/>
    <w:rsid w:val="00D274A0"/>
    <w:rsid w:val="00D27E9B"/>
    <w:rsid w:val="00DC780A"/>
    <w:rsid w:val="00DE0B6B"/>
    <w:rsid w:val="00DF63D6"/>
    <w:rsid w:val="00E8748B"/>
    <w:rsid w:val="00EA5020"/>
    <w:rsid w:val="00F23534"/>
    <w:rsid w:val="00F81B3B"/>
    <w:rsid w:val="00FD0593"/>
    <w:rsid w:val="00FE3A64"/>
    <w:rsid w:val="2D6F01EE"/>
    <w:rsid w:val="5720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E4D8"/>
  <w15:chartTrackingRefBased/>
  <w15:docId w15:val="{E8872519-49B5-48E7-8312-2610563B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6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B6B"/>
    <w:rPr>
      <w:color w:val="0563C1"/>
      <w:u w:val="single"/>
    </w:rPr>
  </w:style>
  <w:style w:type="paragraph" w:styleId="Header">
    <w:name w:val="header"/>
    <w:basedOn w:val="Normal"/>
    <w:link w:val="HeaderChar"/>
    <w:uiPriority w:val="99"/>
    <w:unhideWhenUsed/>
    <w:rsid w:val="0058160B"/>
    <w:pPr>
      <w:tabs>
        <w:tab w:val="center" w:pos="4513"/>
        <w:tab w:val="right" w:pos="9026"/>
      </w:tabs>
    </w:pPr>
  </w:style>
  <w:style w:type="character" w:customStyle="1" w:styleId="HeaderChar">
    <w:name w:val="Header Char"/>
    <w:basedOn w:val="DefaultParagraphFont"/>
    <w:link w:val="Header"/>
    <w:uiPriority w:val="99"/>
    <w:rsid w:val="0058160B"/>
    <w:rPr>
      <w:rFonts w:ascii="Arial" w:hAnsi="Arial" w:cs="Arial"/>
    </w:rPr>
  </w:style>
  <w:style w:type="paragraph" w:styleId="Footer">
    <w:name w:val="footer"/>
    <w:basedOn w:val="Normal"/>
    <w:link w:val="FooterChar"/>
    <w:unhideWhenUsed/>
    <w:rsid w:val="0058160B"/>
    <w:pPr>
      <w:tabs>
        <w:tab w:val="center" w:pos="4513"/>
        <w:tab w:val="right" w:pos="9026"/>
      </w:tabs>
    </w:pPr>
  </w:style>
  <w:style w:type="character" w:customStyle="1" w:styleId="FooterChar">
    <w:name w:val="Footer Char"/>
    <w:basedOn w:val="DefaultParagraphFont"/>
    <w:link w:val="Footer"/>
    <w:rsid w:val="0058160B"/>
    <w:rPr>
      <w:rFonts w:ascii="Arial" w:hAnsi="Arial" w:cs="Arial"/>
    </w:rPr>
  </w:style>
  <w:style w:type="table" w:styleId="TableGrid">
    <w:name w:val="Table Grid"/>
    <w:basedOn w:val="TableNormal"/>
    <w:uiPriority w:val="39"/>
    <w:rsid w:val="0058160B"/>
    <w:pPr>
      <w:spacing w:after="0" w:line="240" w:lineRule="auto"/>
      <w:ind w:left="357" w:hanging="357"/>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rsid w:val="0058160B"/>
    <w:pPr>
      <w:spacing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58160B"/>
    <w:pPr>
      <w:spacing w:before="600" w:after="240"/>
    </w:pPr>
    <w:rPr>
      <w:rFonts w:ascii="Frutiger 55 Roman" w:hAnsi="Frutiger 55 Roman"/>
      <w:b/>
      <w:sz w:val="32"/>
    </w:rPr>
  </w:style>
  <w:style w:type="paragraph" w:styleId="ListParagraph">
    <w:name w:val="List Paragraph"/>
    <w:basedOn w:val="Normal"/>
    <w:uiPriority w:val="34"/>
    <w:qFormat/>
    <w:rsid w:val="0058160B"/>
    <w:pPr>
      <w:ind w:left="720"/>
    </w:pPr>
    <w:rPr>
      <w:rFonts w:ascii="Frutiger 45 Light" w:eastAsia="Times New Roman" w:hAnsi="Frutiger 45 Light" w:cs="Times New Roman"/>
      <w:szCs w:val="20"/>
      <w:lang w:eastAsia="en-GB"/>
    </w:rPr>
  </w:style>
  <w:style w:type="character" w:customStyle="1" w:styleId="MainTextChar">
    <w:name w:val="Main Text Char"/>
    <w:link w:val="MainText"/>
    <w:locked/>
    <w:rsid w:val="0058160B"/>
    <w:rPr>
      <w:rFonts w:ascii="Frutiger 45 Light" w:eastAsia="Times New Roman" w:hAnsi="Frutiger 45 Light" w:cs="Times New Roman"/>
      <w:szCs w:val="20"/>
      <w:lang w:eastAsia="en-GB"/>
    </w:rPr>
  </w:style>
  <w:style w:type="character" w:styleId="PlaceholderText">
    <w:name w:val="Placeholder Text"/>
    <w:basedOn w:val="DefaultParagraphFont"/>
    <w:uiPriority w:val="99"/>
    <w:semiHidden/>
    <w:rsid w:val="002C64E8"/>
    <w:rPr>
      <w:color w:val="808080"/>
    </w:rPr>
  </w:style>
  <w:style w:type="character" w:styleId="CommentReference">
    <w:name w:val="annotation reference"/>
    <w:basedOn w:val="DefaultParagraphFont"/>
    <w:uiPriority w:val="99"/>
    <w:semiHidden/>
    <w:unhideWhenUsed/>
    <w:rsid w:val="00BB502B"/>
    <w:rPr>
      <w:sz w:val="16"/>
      <w:szCs w:val="16"/>
    </w:rPr>
  </w:style>
  <w:style w:type="paragraph" w:styleId="CommentText">
    <w:name w:val="annotation text"/>
    <w:basedOn w:val="Normal"/>
    <w:link w:val="CommentTextChar"/>
    <w:uiPriority w:val="99"/>
    <w:semiHidden/>
    <w:unhideWhenUsed/>
    <w:rsid w:val="00BB502B"/>
    <w:rPr>
      <w:sz w:val="20"/>
      <w:szCs w:val="20"/>
    </w:rPr>
  </w:style>
  <w:style w:type="character" w:customStyle="1" w:styleId="CommentTextChar">
    <w:name w:val="Comment Text Char"/>
    <w:basedOn w:val="DefaultParagraphFont"/>
    <w:link w:val="CommentText"/>
    <w:uiPriority w:val="99"/>
    <w:semiHidden/>
    <w:rsid w:val="00BB502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B502B"/>
    <w:rPr>
      <w:b/>
      <w:bCs/>
    </w:rPr>
  </w:style>
  <w:style w:type="character" w:customStyle="1" w:styleId="CommentSubjectChar">
    <w:name w:val="Comment Subject Char"/>
    <w:basedOn w:val="CommentTextChar"/>
    <w:link w:val="CommentSubject"/>
    <w:uiPriority w:val="99"/>
    <w:semiHidden/>
    <w:rsid w:val="00BB502B"/>
    <w:rPr>
      <w:rFonts w:ascii="Arial" w:hAnsi="Arial" w:cs="Arial"/>
      <w:b/>
      <w:bCs/>
      <w:sz w:val="20"/>
      <w:szCs w:val="20"/>
    </w:rPr>
  </w:style>
  <w:style w:type="paragraph" w:styleId="BalloonText">
    <w:name w:val="Balloon Text"/>
    <w:basedOn w:val="Normal"/>
    <w:link w:val="BalloonTextChar"/>
    <w:uiPriority w:val="99"/>
    <w:semiHidden/>
    <w:unhideWhenUsed/>
    <w:rsid w:val="00BB5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02B"/>
    <w:rPr>
      <w:rFonts w:ascii="Segoe UI" w:hAnsi="Segoe UI" w:cs="Segoe UI"/>
      <w:sz w:val="18"/>
      <w:szCs w:val="18"/>
    </w:rPr>
  </w:style>
  <w:style w:type="paragraph" w:customStyle="1" w:styleId="Body">
    <w:name w:val="Body"/>
    <w:rsid w:val="007E745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6202">
      <w:bodyDiv w:val="1"/>
      <w:marLeft w:val="0"/>
      <w:marRight w:val="0"/>
      <w:marTop w:val="0"/>
      <w:marBottom w:val="0"/>
      <w:divBdr>
        <w:top w:val="none" w:sz="0" w:space="0" w:color="auto"/>
        <w:left w:val="none" w:sz="0" w:space="0" w:color="auto"/>
        <w:bottom w:val="none" w:sz="0" w:space="0" w:color="auto"/>
        <w:right w:val="none" w:sz="0" w:space="0" w:color="auto"/>
      </w:divBdr>
    </w:div>
    <w:div w:id="172381511">
      <w:bodyDiv w:val="1"/>
      <w:marLeft w:val="0"/>
      <w:marRight w:val="0"/>
      <w:marTop w:val="0"/>
      <w:marBottom w:val="0"/>
      <w:divBdr>
        <w:top w:val="none" w:sz="0" w:space="0" w:color="auto"/>
        <w:left w:val="none" w:sz="0" w:space="0" w:color="auto"/>
        <w:bottom w:val="none" w:sz="0" w:space="0" w:color="auto"/>
        <w:right w:val="none" w:sz="0" w:space="0" w:color="auto"/>
      </w:divBdr>
    </w:div>
    <w:div w:id="500857517">
      <w:bodyDiv w:val="1"/>
      <w:marLeft w:val="0"/>
      <w:marRight w:val="0"/>
      <w:marTop w:val="0"/>
      <w:marBottom w:val="0"/>
      <w:divBdr>
        <w:top w:val="none" w:sz="0" w:space="0" w:color="auto"/>
        <w:left w:val="none" w:sz="0" w:space="0" w:color="auto"/>
        <w:bottom w:val="none" w:sz="0" w:space="0" w:color="auto"/>
        <w:right w:val="none" w:sz="0" w:space="0" w:color="auto"/>
      </w:divBdr>
    </w:div>
    <w:div w:id="530728400">
      <w:bodyDiv w:val="1"/>
      <w:marLeft w:val="0"/>
      <w:marRight w:val="0"/>
      <w:marTop w:val="0"/>
      <w:marBottom w:val="0"/>
      <w:divBdr>
        <w:top w:val="none" w:sz="0" w:space="0" w:color="auto"/>
        <w:left w:val="none" w:sz="0" w:space="0" w:color="auto"/>
        <w:bottom w:val="none" w:sz="0" w:space="0" w:color="auto"/>
        <w:right w:val="none" w:sz="0" w:space="0" w:color="auto"/>
      </w:divBdr>
    </w:div>
    <w:div w:id="686365824">
      <w:bodyDiv w:val="1"/>
      <w:marLeft w:val="0"/>
      <w:marRight w:val="0"/>
      <w:marTop w:val="0"/>
      <w:marBottom w:val="0"/>
      <w:divBdr>
        <w:top w:val="none" w:sz="0" w:space="0" w:color="auto"/>
        <w:left w:val="none" w:sz="0" w:space="0" w:color="auto"/>
        <w:bottom w:val="none" w:sz="0" w:space="0" w:color="auto"/>
        <w:right w:val="none" w:sz="0" w:space="0" w:color="auto"/>
      </w:divBdr>
    </w:div>
    <w:div w:id="824513025">
      <w:bodyDiv w:val="1"/>
      <w:marLeft w:val="0"/>
      <w:marRight w:val="0"/>
      <w:marTop w:val="0"/>
      <w:marBottom w:val="0"/>
      <w:divBdr>
        <w:top w:val="none" w:sz="0" w:space="0" w:color="auto"/>
        <w:left w:val="none" w:sz="0" w:space="0" w:color="auto"/>
        <w:bottom w:val="none" w:sz="0" w:space="0" w:color="auto"/>
        <w:right w:val="none" w:sz="0" w:space="0" w:color="auto"/>
      </w:divBdr>
    </w:div>
    <w:div w:id="862783315">
      <w:bodyDiv w:val="1"/>
      <w:marLeft w:val="0"/>
      <w:marRight w:val="0"/>
      <w:marTop w:val="0"/>
      <w:marBottom w:val="0"/>
      <w:divBdr>
        <w:top w:val="none" w:sz="0" w:space="0" w:color="auto"/>
        <w:left w:val="none" w:sz="0" w:space="0" w:color="auto"/>
        <w:bottom w:val="none" w:sz="0" w:space="0" w:color="auto"/>
        <w:right w:val="none" w:sz="0" w:space="0" w:color="auto"/>
      </w:divBdr>
    </w:div>
    <w:div w:id="914361828">
      <w:bodyDiv w:val="1"/>
      <w:marLeft w:val="0"/>
      <w:marRight w:val="0"/>
      <w:marTop w:val="0"/>
      <w:marBottom w:val="0"/>
      <w:divBdr>
        <w:top w:val="none" w:sz="0" w:space="0" w:color="auto"/>
        <w:left w:val="none" w:sz="0" w:space="0" w:color="auto"/>
        <w:bottom w:val="none" w:sz="0" w:space="0" w:color="auto"/>
        <w:right w:val="none" w:sz="0" w:space="0" w:color="auto"/>
      </w:divBdr>
    </w:div>
    <w:div w:id="1352488701">
      <w:bodyDiv w:val="1"/>
      <w:marLeft w:val="0"/>
      <w:marRight w:val="0"/>
      <w:marTop w:val="0"/>
      <w:marBottom w:val="0"/>
      <w:divBdr>
        <w:top w:val="none" w:sz="0" w:space="0" w:color="auto"/>
        <w:left w:val="none" w:sz="0" w:space="0" w:color="auto"/>
        <w:bottom w:val="none" w:sz="0" w:space="0" w:color="auto"/>
        <w:right w:val="none" w:sz="0" w:space="0" w:color="auto"/>
      </w:divBdr>
    </w:div>
    <w:div w:id="15970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kate.biddlecombe@local.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ark.norris@local.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ED38DAE8C94D5FBE5B8665408910DB"/>
        <w:category>
          <w:name w:val="General"/>
          <w:gallery w:val="placeholder"/>
        </w:category>
        <w:types>
          <w:type w:val="bbPlcHdr"/>
        </w:types>
        <w:behaviors>
          <w:behavior w:val="content"/>
        </w:behaviors>
        <w:guid w:val="{C28182B4-F275-4646-BA8D-B72524068553}"/>
      </w:docPartPr>
      <w:docPartBody>
        <w:p w:rsidR="00EB4F4E" w:rsidRDefault="00EB4F4E" w:rsidP="00EB4F4E">
          <w:pPr>
            <w:pStyle w:val="1FED38DAE8C94D5FBE5B8665408910DB"/>
          </w:pPr>
          <w:r>
            <w:rPr>
              <w:rStyle w:val="PlaceholderText"/>
            </w:rPr>
            <w:t>Click here to enter a date.</w:t>
          </w:r>
        </w:p>
      </w:docPartBody>
    </w:docPart>
    <w:docPart>
      <w:docPartPr>
        <w:name w:val="789A45C08DDA4F4F8216511529C3C895"/>
        <w:category>
          <w:name w:val="General"/>
          <w:gallery w:val="placeholder"/>
        </w:category>
        <w:types>
          <w:type w:val="bbPlcHdr"/>
        </w:types>
        <w:behaviors>
          <w:behavior w:val="content"/>
        </w:behaviors>
        <w:guid w:val="{23772342-3633-42EA-813E-D75718595402}"/>
      </w:docPartPr>
      <w:docPartBody>
        <w:p w:rsidR="00EB4F4E" w:rsidRDefault="00EB4F4E" w:rsidP="00EB4F4E">
          <w:pPr>
            <w:pStyle w:val="789A45C08DDA4F4F8216511529C3C895"/>
          </w:pPr>
          <w:r w:rsidRPr="00FB1144">
            <w:rPr>
              <w:rStyle w:val="PlaceholderText"/>
            </w:rPr>
            <w:t>Click here to enter text.</w:t>
          </w:r>
        </w:p>
      </w:docPartBody>
    </w:docPart>
    <w:docPart>
      <w:docPartPr>
        <w:name w:val="5BF0BFF30BB9499F9C2C5E9F94087CF7"/>
        <w:category>
          <w:name w:val="General"/>
          <w:gallery w:val="placeholder"/>
        </w:category>
        <w:types>
          <w:type w:val="bbPlcHdr"/>
        </w:types>
        <w:behaviors>
          <w:behavior w:val="content"/>
        </w:behaviors>
        <w:guid w:val="{52E78B02-71A0-4ACF-8299-2B349BCEB70E}"/>
      </w:docPartPr>
      <w:docPartBody>
        <w:p w:rsidR="00EB4F4E" w:rsidRDefault="00EB4F4E" w:rsidP="00EB4F4E">
          <w:pPr>
            <w:pStyle w:val="5BF0BFF30BB9499F9C2C5E9F94087CF7"/>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4E"/>
    <w:rsid w:val="00AE38D5"/>
    <w:rsid w:val="00EB4F4E"/>
    <w:rsid w:val="00F80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2597CE1CBB46AA873D3ACD9D3C6E69">
    <w:name w:val="872597CE1CBB46AA873D3ACD9D3C6E69"/>
    <w:rsid w:val="00EB4F4E"/>
  </w:style>
  <w:style w:type="character" w:styleId="PlaceholderText">
    <w:name w:val="Placeholder Text"/>
    <w:basedOn w:val="DefaultParagraphFont"/>
    <w:uiPriority w:val="99"/>
    <w:semiHidden/>
    <w:rsid w:val="00EB4F4E"/>
    <w:rPr>
      <w:color w:val="808080"/>
    </w:rPr>
  </w:style>
  <w:style w:type="paragraph" w:customStyle="1" w:styleId="BB64DEA72ADA4EE1970CF1188BFE5AF5">
    <w:name w:val="BB64DEA72ADA4EE1970CF1188BFE5AF5"/>
    <w:rsid w:val="00EB4F4E"/>
  </w:style>
  <w:style w:type="paragraph" w:customStyle="1" w:styleId="AE48C65AF4504B268D599165C745D453">
    <w:name w:val="AE48C65AF4504B268D599165C745D453"/>
    <w:rsid w:val="00EB4F4E"/>
  </w:style>
  <w:style w:type="paragraph" w:customStyle="1" w:styleId="1FED38DAE8C94D5FBE5B8665408910DB">
    <w:name w:val="1FED38DAE8C94D5FBE5B8665408910DB"/>
    <w:rsid w:val="00EB4F4E"/>
  </w:style>
  <w:style w:type="paragraph" w:customStyle="1" w:styleId="789A45C08DDA4F4F8216511529C3C895">
    <w:name w:val="789A45C08DDA4F4F8216511529C3C895"/>
    <w:rsid w:val="00EB4F4E"/>
  </w:style>
  <w:style w:type="paragraph" w:customStyle="1" w:styleId="5BF0BFF30BB9499F9C2C5E9F94087CF7">
    <w:name w:val="5BF0BFF30BB9499F9C2C5E9F94087CF7"/>
    <w:rsid w:val="00EB4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bffb0a7-6720-4332-9e48-f603ba181521" xsi:nil="true"/>
    <Document_x0020_Type xmlns="ddd5460c-fd9a-4b2f-9b0a-4d83386095b6" xsi:nil="true"/>
    <Meeting_x0020_date xmlns="cbffb0a7-6720-4332-9e48-f603ba181521" xsi:nil="true"/>
    <Work_x0020_Area xmlns="cbffb0a7-6720-4332-9e48-f603ba181521" xsi:nil="true"/>
  </documentManagement>
</p:properties>
</file>

<file path=customXml/itemProps1.xml><?xml version="1.0" encoding="utf-8"?>
<ds:datastoreItem xmlns:ds="http://schemas.openxmlformats.org/officeDocument/2006/customXml" ds:itemID="{2F8CEA26-5318-421B-942F-413471185987}">
  <ds:schemaRefs>
    <ds:schemaRef ds:uri="http://schemas.microsoft.com/sharepoint/v3/contenttype/forms"/>
  </ds:schemaRefs>
</ds:datastoreItem>
</file>

<file path=customXml/itemProps2.xml><?xml version="1.0" encoding="utf-8"?>
<ds:datastoreItem xmlns:ds="http://schemas.openxmlformats.org/officeDocument/2006/customXml" ds:itemID="{3FE53ABA-0D49-48E4-9D56-8079093F7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D2638-BE92-4894-9285-BADA9436D2D2}">
  <ds:schemaRefs>
    <ds:schemaRef ds:uri="cbffb0a7-6720-4332-9e48-f603ba181521"/>
    <ds:schemaRef ds:uri="http://schemas.microsoft.com/office/2006/metadata/properties"/>
    <ds:schemaRef ds:uri="http://schemas.microsoft.com/office/2006/documentManagement/types"/>
    <ds:schemaRef ds:uri="http://purl.org/dc/dcmitype/"/>
    <ds:schemaRef ds:uri="ddd5460c-fd9a-4b2f-9b0a-4d83386095b6"/>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2A27D97A</Template>
  <TotalTime>16</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Thomas French</cp:lastModifiedBy>
  <cp:revision>8</cp:revision>
  <dcterms:created xsi:type="dcterms:W3CDTF">2018-04-23T14:28:00Z</dcterms:created>
  <dcterms:modified xsi:type="dcterms:W3CDTF">2018-07-02T13:39:00Z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